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C61B" w14:textId="77777777" w:rsidR="00762CCF" w:rsidRPr="00711CF3" w:rsidRDefault="00762CCF" w:rsidP="00057B54">
      <w:r w:rsidRPr="00711CF3">
        <w:t>Instructions:</w:t>
      </w:r>
    </w:p>
    <w:p w14:paraId="2F47FC7C" w14:textId="77777777" w:rsidR="00762CCF" w:rsidRPr="00752CBB" w:rsidRDefault="00762CCF" w:rsidP="001C5EA2">
      <w:pPr>
        <w:numPr>
          <w:ilvl w:val="0"/>
          <w:numId w:val="1"/>
        </w:numPr>
        <w:spacing w:after="0" w:line="240" w:lineRule="auto"/>
        <w:rPr>
          <w:sz w:val="18"/>
        </w:rPr>
      </w:pPr>
      <w:r w:rsidRPr="00752CBB">
        <w:rPr>
          <w:sz w:val="18"/>
        </w:rPr>
        <w:t>List the existing and potential hazards associated with the task, include both health and safety hazards., keeping in mind</w:t>
      </w:r>
      <w:r>
        <w:rPr>
          <w:sz w:val="18"/>
        </w:rPr>
        <w:t xml:space="preserve"> </w:t>
      </w:r>
      <w:r w:rsidRPr="00752CBB">
        <w:rPr>
          <w:sz w:val="18"/>
        </w:rPr>
        <w:t>the different types of hazards. i.e. Chemical, Biological, Physical, Ergonomic, and Psychosocial.</w:t>
      </w:r>
    </w:p>
    <w:p w14:paraId="77ADF27E" w14:textId="77777777" w:rsidR="00762CCF" w:rsidRPr="009725DF" w:rsidRDefault="00762CCF" w:rsidP="001C5EA2">
      <w:pPr>
        <w:numPr>
          <w:ilvl w:val="0"/>
          <w:numId w:val="1"/>
        </w:numPr>
        <w:spacing w:after="0" w:line="240" w:lineRule="auto"/>
        <w:rPr>
          <w:sz w:val="18"/>
        </w:rPr>
      </w:pPr>
      <w:r w:rsidRPr="009725DF">
        <w:rPr>
          <w:sz w:val="18"/>
        </w:rPr>
        <w:t>Complete the risk analysis and determine the overall risk level by assigning the Incident Probability (how likely is it to occur), Incident Severity (how serious would it be) and enter the Risk Level.</w:t>
      </w:r>
    </w:p>
    <w:p w14:paraId="673CB69E" w14:textId="77777777" w:rsidR="00762CCF" w:rsidRPr="009725DF" w:rsidRDefault="00762CCF" w:rsidP="001C5EA2">
      <w:pPr>
        <w:numPr>
          <w:ilvl w:val="0"/>
          <w:numId w:val="1"/>
        </w:numPr>
        <w:spacing w:after="0" w:line="240" w:lineRule="auto"/>
        <w:rPr>
          <w:sz w:val="18"/>
        </w:rPr>
      </w:pPr>
      <w:r w:rsidRPr="009725DF">
        <w:rPr>
          <w:sz w:val="18"/>
        </w:rPr>
        <w:t>List the current or proposed controls for each hazard identified.  The complexity of the controls should be proportional to the overall risk level.</w:t>
      </w:r>
    </w:p>
    <w:p w14:paraId="1F36CC81" w14:textId="77777777" w:rsidR="00762CCF" w:rsidRPr="009725DF" w:rsidRDefault="00762CCF" w:rsidP="001C5EA2">
      <w:pPr>
        <w:numPr>
          <w:ilvl w:val="0"/>
          <w:numId w:val="1"/>
        </w:numPr>
        <w:spacing w:after="0" w:line="240" w:lineRule="auto"/>
        <w:rPr>
          <w:sz w:val="18"/>
        </w:rPr>
      </w:pPr>
      <w:r w:rsidRPr="009725DF">
        <w:rPr>
          <w:sz w:val="18"/>
        </w:rPr>
        <w:t>It is the responsibility of the supervisors to ensure controls are put in place in a reasonable timeframe based on the overall Risk Level.</w:t>
      </w:r>
    </w:p>
    <w:tbl>
      <w:tblPr>
        <w:tblpPr w:leftFromText="180" w:rightFromText="180" w:vertAnchor="page" w:horzAnchor="margin" w:tblpX="-455" w:tblpY="3804"/>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652"/>
        <w:gridCol w:w="4457"/>
        <w:gridCol w:w="3512"/>
        <w:gridCol w:w="2698"/>
      </w:tblGrid>
      <w:tr w:rsidR="00DB647E" w:rsidRPr="003417CD" w14:paraId="4ACF348E" w14:textId="77777777" w:rsidTr="00DB647E">
        <w:trPr>
          <w:cantSplit/>
          <w:trHeight w:val="552"/>
        </w:trPr>
        <w:tc>
          <w:tcPr>
            <w:tcW w:w="5000" w:type="pct"/>
            <w:gridSpan w:val="5"/>
            <w:shd w:val="clear" w:color="auto" w:fill="auto"/>
          </w:tcPr>
          <w:p w14:paraId="7C57AE86" w14:textId="3608CDBA" w:rsidR="00DB647E" w:rsidRPr="003417CD" w:rsidRDefault="00DB647E" w:rsidP="00DB647E">
            <w:pPr>
              <w:autoSpaceDE w:val="0"/>
              <w:autoSpaceDN w:val="0"/>
              <w:adjustRightInd w:val="0"/>
              <w:rPr>
                <w:b/>
                <w:color w:val="404040" w:themeColor="text1" w:themeTint="BF"/>
              </w:rPr>
            </w:pPr>
            <w:r w:rsidRPr="003417CD">
              <w:rPr>
                <w:b/>
                <w:color w:val="404040" w:themeColor="text1" w:themeTint="BF"/>
              </w:rPr>
              <w:t xml:space="preserve">Completed by </w:t>
            </w:r>
            <w:r w:rsidRPr="003417CD">
              <w:rPr>
                <w:color w:val="404040" w:themeColor="text1" w:themeTint="BF"/>
              </w:rPr>
              <w:t>(list all involved): ____________________________________________________________________________________</w:t>
            </w:r>
            <w:r w:rsidR="00E954F1" w:rsidRPr="003417CD">
              <w:rPr>
                <w:color w:val="404040" w:themeColor="text1" w:themeTint="BF"/>
              </w:rPr>
              <w:t>_</w:t>
            </w:r>
            <w:r w:rsidR="00E954F1">
              <w:rPr>
                <w:color w:val="404040" w:themeColor="text1" w:themeTint="BF"/>
              </w:rPr>
              <w:t xml:space="preserve"> </w:t>
            </w:r>
            <w:r w:rsidR="00E954F1" w:rsidRPr="003417CD">
              <w:rPr>
                <w:b/>
                <w:color w:val="404040" w:themeColor="text1" w:themeTint="BF"/>
              </w:rPr>
              <w:t xml:space="preserve"> Date</w:t>
            </w:r>
            <w:r w:rsidRPr="003417CD">
              <w:rPr>
                <w:b/>
                <w:color w:val="404040" w:themeColor="text1" w:themeTint="BF"/>
              </w:rPr>
              <w:t>: _________</w:t>
            </w:r>
          </w:p>
        </w:tc>
      </w:tr>
      <w:tr w:rsidR="00DB647E" w:rsidRPr="003417CD" w14:paraId="6402FB72" w14:textId="77777777" w:rsidTr="00DB647E">
        <w:trPr>
          <w:cantSplit/>
          <w:trHeight w:val="678"/>
        </w:trPr>
        <w:tc>
          <w:tcPr>
            <w:tcW w:w="5000" w:type="pct"/>
            <w:gridSpan w:val="5"/>
            <w:shd w:val="clear" w:color="auto" w:fill="auto"/>
          </w:tcPr>
          <w:p w14:paraId="26714F7B" w14:textId="11F67BC1" w:rsidR="00DB647E" w:rsidRPr="00E954F1" w:rsidRDefault="00DB647E" w:rsidP="00DB647E">
            <w:pPr>
              <w:spacing w:line="240" w:lineRule="auto"/>
              <w:rPr>
                <w:rFonts w:cstheme="minorHAnsi"/>
                <w:i/>
                <w:color w:val="404040" w:themeColor="text1" w:themeTint="BF"/>
              </w:rPr>
            </w:pPr>
            <w:r w:rsidRPr="003417CD">
              <w:rPr>
                <w:b/>
                <w:color w:val="404040" w:themeColor="text1" w:themeTint="BF"/>
              </w:rPr>
              <w:t xml:space="preserve">Activity / Area of Concern (Existing and Potential). </w:t>
            </w:r>
            <w:r>
              <w:rPr>
                <w:rFonts w:cstheme="minorHAnsi"/>
                <w:i/>
                <w:color w:val="404040" w:themeColor="text1" w:themeTint="BF"/>
              </w:rPr>
              <w:t>(Describe the gap identified, e.g., disinfectant product that differs from the Manufacturer’s Instructions for Use, practice that differs from the ideal as identified in a standard or guideline)</w:t>
            </w:r>
          </w:p>
        </w:tc>
      </w:tr>
      <w:tr w:rsidR="00DB647E" w:rsidRPr="003417CD" w14:paraId="5603B82D" w14:textId="77777777" w:rsidTr="00B7199A">
        <w:trPr>
          <w:cantSplit/>
          <w:trHeight w:val="413"/>
        </w:trPr>
        <w:tc>
          <w:tcPr>
            <w:tcW w:w="646" w:type="pct"/>
            <w:shd w:val="pct5" w:color="auto" w:fill="auto"/>
          </w:tcPr>
          <w:p w14:paraId="6175357B" w14:textId="77777777" w:rsidR="00DB647E" w:rsidRPr="003417CD" w:rsidRDefault="00DB647E" w:rsidP="00DB647E">
            <w:pPr>
              <w:autoSpaceDE w:val="0"/>
              <w:autoSpaceDN w:val="0"/>
              <w:adjustRightInd w:val="0"/>
              <w:rPr>
                <w:rFonts w:cstheme="minorHAnsi"/>
                <w:b/>
                <w:iCs/>
                <w:color w:val="404040" w:themeColor="text1" w:themeTint="BF"/>
              </w:rPr>
            </w:pPr>
            <w:r w:rsidRPr="003417CD">
              <w:rPr>
                <w:rFonts w:cstheme="minorHAnsi"/>
                <w:b/>
                <w:iCs/>
                <w:color w:val="404040" w:themeColor="text1" w:themeTint="BF"/>
              </w:rPr>
              <w:t>Hazards Identified</w:t>
            </w:r>
          </w:p>
        </w:tc>
        <w:tc>
          <w:tcPr>
            <w:tcW w:w="867" w:type="pct"/>
            <w:shd w:val="pct5" w:color="auto" w:fill="auto"/>
          </w:tcPr>
          <w:p w14:paraId="68918D31" w14:textId="77777777" w:rsidR="00DB647E" w:rsidRPr="003417CD" w:rsidRDefault="00DB647E" w:rsidP="00DB647E">
            <w:pPr>
              <w:spacing w:line="240" w:lineRule="auto"/>
              <w:rPr>
                <w:b/>
                <w:color w:val="404040" w:themeColor="text1" w:themeTint="BF"/>
              </w:rPr>
            </w:pPr>
            <w:r w:rsidRPr="003417CD">
              <w:rPr>
                <w:b/>
                <w:color w:val="404040" w:themeColor="text1" w:themeTint="BF"/>
              </w:rPr>
              <w:t>Current Risk Value (High, medium, or low)</w:t>
            </w:r>
          </w:p>
        </w:tc>
        <w:tc>
          <w:tcPr>
            <w:tcW w:w="1457" w:type="pct"/>
            <w:shd w:val="pct5" w:color="auto" w:fill="auto"/>
          </w:tcPr>
          <w:p w14:paraId="32E28504" w14:textId="77777777" w:rsidR="00DB647E" w:rsidRPr="003417CD" w:rsidRDefault="00DB647E" w:rsidP="00DB647E">
            <w:pPr>
              <w:spacing w:line="240" w:lineRule="auto"/>
              <w:rPr>
                <w:b/>
                <w:color w:val="404040" w:themeColor="text1" w:themeTint="BF"/>
              </w:rPr>
            </w:pPr>
            <w:r w:rsidRPr="003417CD">
              <w:rPr>
                <w:b/>
                <w:color w:val="404040" w:themeColor="text1" w:themeTint="BF"/>
              </w:rPr>
              <w:t xml:space="preserve">Controls already in place or can be added to eliminate or reduce the risk </w:t>
            </w:r>
            <w:r w:rsidRPr="003417CD">
              <w:rPr>
                <w:color w:val="404040" w:themeColor="text1" w:themeTint="BF"/>
              </w:rPr>
              <w:t>(Include Engineering, Administrative and PPE)</w:t>
            </w:r>
          </w:p>
        </w:tc>
        <w:tc>
          <w:tcPr>
            <w:tcW w:w="1148" w:type="pct"/>
            <w:shd w:val="pct5" w:color="auto" w:fill="auto"/>
          </w:tcPr>
          <w:p w14:paraId="3715B9BA" w14:textId="77777777" w:rsidR="00DB647E" w:rsidRPr="003417CD" w:rsidRDefault="00DB647E" w:rsidP="00DB647E">
            <w:pPr>
              <w:spacing w:line="240" w:lineRule="auto"/>
              <w:rPr>
                <w:b/>
                <w:color w:val="404040" w:themeColor="text1" w:themeTint="BF"/>
              </w:rPr>
            </w:pPr>
            <w:r w:rsidRPr="003417CD">
              <w:rPr>
                <w:b/>
                <w:color w:val="404040" w:themeColor="text1" w:themeTint="BF"/>
              </w:rPr>
              <w:t>Remaining Risks</w:t>
            </w:r>
          </w:p>
        </w:tc>
        <w:tc>
          <w:tcPr>
            <w:tcW w:w="882" w:type="pct"/>
            <w:shd w:val="pct5" w:color="auto" w:fill="auto"/>
          </w:tcPr>
          <w:p w14:paraId="5782F527" w14:textId="77777777" w:rsidR="00DB647E" w:rsidRPr="003417CD" w:rsidRDefault="00DB647E" w:rsidP="00DB647E">
            <w:pPr>
              <w:spacing w:line="240" w:lineRule="auto"/>
              <w:rPr>
                <w:b/>
                <w:color w:val="404040" w:themeColor="text1" w:themeTint="BF"/>
              </w:rPr>
            </w:pPr>
            <w:r w:rsidRPr="003417CD">
              <w:rPr>
                <w:b/>
                <w:color w:val="404040" w:themeColor="text1" w:themeTint="BF"/>
              </w:rPr>
              <w:t>What controls could further reduce the risk?</w:t>
            </w:r>
          </w:p>
        </w:tc>
      </w:tr>
      <w:tr w:rsidR="00DB647E" w:rsidRPr="003417CD" w14:paraId="7E1EB11F" w14:textId="77777777" w:rsidTr="00B7199A">
        <w:trPr>
          <w:cantSplit/>
          <w:trHeight w:val="4286"/>
        </w:trPr>
        <w:tc>
          <w:tcPr>
            <w:tcW w:w="646" w:type="pct"/>
            <w:shd w:val="clear" w:color="auto" w:fill="auto"/>
          </w:tcPr>
          <w:p w14:paraId="67BD7C79" w14:textId="77777777" w:rsidR="00DB647E" w:rsidRDefault="00DB647E" w:rsidP="00DB647E">
            <w:pPr>
              <w:autoSpaceDE w:val="0"/>
              <w:autoSpaceDN w:val="0"/>
              <w:adjustRightInd w:val="0"/>
              <w:rPr>
                <w:rFonts w:cstheme="minorHAnsi"/>
                <w:iCs/>
                <w:color w:val="404040" w:themeColor="text1" w:themeTint="BF"/>
              </w:rPr>
            </w:pPr>
            <w:r>
              <w:rPr>
                <w:rFonts w:cstheme="minorHAnsi"/>
                <w:iCs/>
                <w:color w:val="404040" w:themeColor="text1" w:themeTint="BF"/>
              </w:rPr>
              <w:t>Potential or actual:</w:t>
            </w:r>
          </w:p>
          <w:p w14:paraId="6B5D1DE6" w14:textId="77777777" w:rsidR="00DB647E" w:rsidRDefault="00DB647E" w:rsidP="00DB647E">
            <w:pPr>
              <w:autoSpaceDE w:val="0"/>
              <w:autoSpaceDN w:val="0"/>
              <w:adjustRightInd w:val="0"/>
              <w:rPr>
                <w:rFonts w:cstheme="minorHAnsi"/>
                <w:iCs/>
                <w:color w:val="404040" w:themeColor="text1" w:themeTint="BF"/>
              </w:rPr>
            </w:pPr>
          </w:p>
          <w:p w14:paraId="6E50E8A1" w14:textId="77777777" w:rsidR="00DB647E" w:rsidRDefault="00DB647E" w:rsidP="00DB647E">
            <w:pPr>
              <w:autoSpaceDE w:val="0"/>
              <w:autoSpaceDN w:val="0"/>
              <w:adjustRightInd w:val="0"/>
              <w:rPr>
                <w:rFonts w:cstheme="minorHAnsi"/>
                <w:iCs/>
                <w:color w:val="404040" w:themeColor="text1" w:themeTint="BF"/>
              </w:rPr>
            </w:pPr>
          </w:p>
          <w:p w14:paraId="30F94DDE" w14:textId="77777777" w:rsidR="00DB647E" w:rsidRDefault="00DB647E" w:rsidP="00DB647E">
            <w:pPr>
              <w:autoSpaceDE w:val="0"/>
              <w:autoSpaceDN w:val="0"/>
              <w:adjustRightInd w:val="0"/>
              <w:rPr>
                <w:rFonts w:cstheme="minorHAnsi"/>
                <w:iCs/>
                <w:color w:val="404040" w:themeColor="text1" w:themeTint="BF"/>
              </w:rPr>
            </w:pPr>
          </w:p>
          <w:p w14:paraId="672D0E58" w14:textId="77777777" w:rsidR="00DB647E" w:rsidRDefault="00DB647E" w:rsidP="00DB647E">
            <w:pPr>
              <w:autoSpaceDE w:val="0"/>
              <w:autoSpaceDN w:val="0"/>
              <w:adjustRightInd w:val="0"/>
              <w:rPr>
                <w:rFonts w:cstheme="minorHAnsi"/>
                <w:iCs/>
                <w:color w:val="404040" w:themeColor="text1" w:themeTint="BF"/>
              </w:rPr>
            </w:pPr>
          </w:p>
          <w:p w14:paraId="468C37DC" w14:textId="77777777" w:rsidR="00DB647E" w:rsidRPr="002C2A07" w:rsidRDefault="00DB647E" w:rsidP="00DB647E">
            <w:pPr>
              <w:autoSpaceDE w:val="0"/>
              <w:autoSpaceDN w:val="0"/>
              <w:adjustRightInd w:val="0"/>
              <w:rPr>
                <w:rFonts w:cstheme="minorHAnsi"/>
                <w:iCs/>
                <w:color w:val="404040" w:themeColor="text1" w:themeTint="BF"/>
              </w:rPr>
            </w:pPr>
            <w:r w:rsidRPr="003417CD">
              <w:rPr>
                <w:rFonts w:cstheme="minorHAnsi"/>
                <w:iCs/>
                <w:color w:val="404040" w:themeColor="text1" w:themeTint="BF"/>
              </w:rPr>
              <w:t>Attach photos and/or diagrams</w:t>
            </w:r>
            <w:r>
              <w:rPr>
                <w:rFonts w:cstheme="minorHAnsi"/>
                <w:iCs/>
                <w:color w:val="404040" w:themeColor="text1" w:themeTint="BF"/>
              </w:rPr>
              <w:t xml:space="preserve"> and list here</w:t>
            </w:r>
          </w:p>
        </w:tc>
        <w:tc>
          <w:tcPr>
            <w:tcW w:w="867" w:type="pct"/>
            <w:shd w:val="clear" w:color="auto" w:fill="auto"/>
          </w:tcPr>
          <w:p w14:paraId="0C47D05C" w14:textId="7302A934" w:rsidR="00DB647E" w:rsidRPr="003417CD" w:rsidRDefault="00DB647E" w:rsidP="00DB647E">
            <w:pPr>
              <w:spacing w:line="240" w:lineRule="auto"/>
              <w:rPr>
                <w:color w:val="404040" w:themeColor="text1" w:themeTint="BF"/>
              </w:rPr>
            </w:pPr>
            <w:r w:rsidRPr="003417CD">
              <w:rPr>
                <w:color w:val="404040" w:themeColor="text1" w:themeTint="BF"/>
              </w:rPr>
              <w:t>Without putting controls in place, this practice is a ______</w:t>
            </w:r>
            <w:r>
              <w:rPr>
                <w:color w:val="404040" w:themeColor="text1" w:themeTint="BF"/>
              </w:rPr>
              <w:t>___________</w:t>
            </w:r>
            <w:r w:rsidRPr="003417CD">
              <w:rPr>
                <w:color w:val="404040" w:themeColor="text1" w:themeTint="BF"/>
              </w:rPr>
              <w:t xml:space="preserve">_ </w:t>
            </w:r>
            <w:r w:rsidRPr="003417CD">
              <w:rPr>
                <w:i/>
                <w:iCs/>
                <w:color w:val="404040" w:themeColor="text1" w:themeTint="BF"/>
              </w:rPr>
              <w:t>(low</w:t>
            </w:r>
            <w:r w:rsidR="00977F97">
              <w:rPr>
                <w:i/>
                <w:iCs/>
                <w:color w:val="404040" w:themeColor="text1" w:themeTint="BF"/>
              </w:rPr>
              <w:t>/</w:t>
            </w:r>
            <w:r w:rsidRPr="003417CD">
              <w:rPr>
                <w:i/>
                <w:iCs/>
                <w:color w:val="404040" w:themeColor="text1" w:themeTint="BF"/>
              </w:rPr>
              <w:t>medium</w:t>
            </w:r>
            <w:r w:rsidR="00977F97">
              <w:rPr>
                <w:i/>
                <w:iCs/>
                <w:color w:val="404040" w:themeColor="text1" w:themeTint="BF"/>
              </w:rPr>
              <w:t>/</w:t>
            </w:r>
            <w:r w:rsidRPr="003417CD">
              <w:rPr>
                <w:i/>
                <w:iCs/>
                <w:color w:val="404040" w:themeColor="text1" w:themeTint="BF"/>
              </w:rPr>
              <w:t>high)</w:t>
            </w:r>
            <w:r w:rsidRPr="003417CD">
              <w:rPr>
                <w:color w:val="404040" w:themeColor="text1" w:themeTint="BF"/>
              </w:rPr>
              <w:t xml:space="preserve"> risk. </w:t>
            </w:r>
          </w:p>
        </w:tc>
        <w:tc>
          <w:tcPr>
            <w:tcW w:w="1457" w:type="pct"/>
            <w:shd w:val="clear" w:color="auto" w:fill="auto"/>
          </w:tcPr>
          <w:p w14:paraId="3A11204E" w14:textId="77777777" w:rsidR="00DB647E" w:rsidRPr="003417CD" w:rsidRDefault="00DB647E" w:rsidP="00DB647E">
            <w:pPr>
              <w:spacing w:line="240" w:lineRule="auto"/>
              <w:rPr>
                <w:bCs/>
                <w:color w:val="404040" w:themeColor="text1" w:themeTint="BF"/>
              </w:rPr>
            </w:pPr>
            <w:r w:rsidRPr="003417CD">
              <w:rPr>
                <w:b/>
                <w:color w:val="404040" w:themeColor="text1" w:themeTint="BF"/>
              </w:rPr>
              <w:t xml:space="preserve">Engineering Controls </w:t>
            </w:r>
            <w:r w:rsidRPr="003417CD">
              <w:rPr>
                <w:bCs/>
                <w:color w:val="404040" w:themeColor="text1" w:themeTint="BF"/>
              </w:rPr>
              <w:t>(e.g., physical changes, practices that eliminate the risk unrelated to behavior of individuals)</w:t>
            </w:r>
          </w:p>
          <w:p w14:paraId="3E1123BB" w14:textId="77777777" w:rsidR="00DB647E" w:rsidRPr="003417CD" w:rsidRDefault="00DB647E" w:rsidP="00DB647E">
            <w:pPr>
              <w:spacing w:line="240" w:lineRule="auto"/>
              <w:rPr>
                <w:b/>
                <w:color w:val="404040" w:themeColor="text1" w:themeTint="BF"/>
              </w:rPr>
            </w:pPr>
            <w:r w:rsidRPr="003417CD">
              <w:rPr>
                <w:b/>
                <w:color w:val="404040" w:themeColor="text1" w:themeTint="BF"/>
              </w:rPr>
              <w:t xml:space="preserve">Action plan:                                                                                         </w:t>
            </w:r>
          </w:p>
          <w:p w14:paraId="32949D25" w14:textId="0F2097AA" w:rsidR="00DB647E" w:rsidRPr="003417CD" w:rsidRDefault="00DB647E" w:rsidP="00DB647E">
            <w:pPr>
              <w:spacing w:line="240" w:lineRule="auto"/>
              <w:rPr>
                <w:b/>
                <w:color w:val="404040" w:themeColor="text1" w:themeTint="BF"/>
              </w:rPr>
            </w:pPr>
            <w:r w:rsidRPr="003417CD">
              <w:rPr>
                <w:b/>
                <w:color w:val="404040" w:themeColor="text1" w:themeTint="BF"/>
              </w:rPr>
              <w:t xml:space="preserve">                                                                          </w:t>
            </w:r>
          </w:p>
          <w:p w14:paraId="0A5D509D" w14:textId="4AFB5B23" w:rsidR="00DB647E" w:rsidRPr="003417CD" w:rsidRDefault="00DB647E" w:rsidP="00DB647E">
            <w:pPr>
              <w:spacing w:line="240" w:lineRule="auto"/>
              <w:rPr>
                <w:color w:val="404040" w:themeColor="text1" w:themeTint="BF"/>
              </w:rPr>
            </w:pPr>
            <w:r w:rsidRPr="003417CD">
              <w:rPr>
                <w:b/>
                <w:color w:val="404040" w:themeColor="text1" w:themeTint="BF"/>
              </w:rPr>
              <w:t>Work</w:t>
            </w:r>
            <w:r w:rsidR="00977F97">
              <w:rPr>
                <w:b/>
                <w:color w:val="404040" w:themeColor="text1" w:themeTint="BF"/>
              </w:rPr>
              <w:t xml:space="preserve"> </w:t>
            </w:r>
            <w:r w:rsidRPr="003417CD">
              <w:rPr>
                <w:b/>
                <w:color w:val="404040" w:themeColor="text1" w:themeTint="BF"/>
              </w:rPr>
              <w:t>practice controls</w:t>
            </w:r>
            <w:r w:rsidRPr="003417CD">
              <w:rPr>
                <w:color w:val="404040" w:themeColor="text1" w:themeTint="BF"/>
              </w:rPr>
              <w:t xml:space="preserve"> (e.g., traffic patterns, </w:t>
            </w:r>
            <w:proofErr w:type="gramStart"/>
            <w:r w:rsidRPr="003417CD">
              <w:rPr>
                <w:color w:val="404040" w:themeColor="text1" w:themeTint="BF"/>
              </w:rPr>
              <w:t>policies</w:t>
            </w:r>
            <w:proofErr w:type="gramEnd"/>
            <w:r w:rsidRPr="003417CD">
              <w:rPr>
                <w:color w:val="404040" w:themeColor="text1" w:themeTint="BF"/>
              </w:rPr>
              <w:t xml:space="preserve"> or practices to be chosen)</w:t>
            </w:r>
          </w:p>
          <w:p w14:paraId="0E677EB5" w14:textId="77777777" w:rsidR="00DB647E" w:rsidRPr="003417CD" w:rsidRDefault="00DB647E" w:rsidP="00DB647E">
            <w:pPr>
              <w:spacing w:line="240" w:lineRule="auto"/>
              <w:rPr>
                <w:b/>
                <w:color w:val="404040" w:themeColor="text1" w:themeTint="BF"/>
              </w:rPr>
            </w:pPr>
            <w:r w:rsidRPr="003417CD">
              <w:rPr>
                <w:b/>
                <w:color w:val="404040" w:themeColor="text1" w:themeTint="BF"/>
              </w:rPr>
              <w:t xml:space="preserve">Action plan:                                                                                           </w:t>
            </w:r>
          </w:p>
          <w:p w14:paraId="00622886" w14:textId="77777777" w:rsidR="00B7199A" w:rsidRDefault="00B7199A" w:rsidP="00DB647E">
            <w:pPr>
              <w:spacing w:line="240" w:lineRule="auto"/>
              <w:rPr>
                <w:b/>
                <w:color w:val="404040" w:themeColor="text1" w:themeTint="BF"/>
              </w:rPr>
            </w:pPr>
          </w:p>
          <w:p w14:paraId="1A2D295C" w14:textId="1717A002" w:rsidR="00DB647E" w:rsidRPr="003417CD" w:rsidRDefault="00DB647E" w:rsidP="00DB647E">
            <w:pPr>
              <w:spacing w:line="240" w:lineRule="auto"/>
              <w:rPr>
                <w:color w:val="404040" w:themeColor="text1" w:themeTint="BF"/>
              </w:rPr>
            </w:pPr>
            <w:r w:rsidRPr="003417CD">
              <w:rPr>
                <w:b/>
                <w:color w:val="404040" w:themeColor="text1" w:themeTint="BF"/>
              </w:rPr>
              <w:t xml:space="preserve">Minimization of the hazard </w:t>
            </w:r>
            <w:r w:rsidRPr="003417CD">
              <w:rPr>
                <w:color w:val="404040" w:themeColor="text1" w:themeTint="BF"/>
              </w:rPr>
              <w:t xml:space="preserve"> </w:t>
            </w:r>
          </w:p>
          <w:p w14:paraId="51986EB6" w14:textId="77777777" w:rsidR="00DB647E" w:rsidRPr="003417CD" w:rsidRDefault="00DB647E" w:rsidP="00DB647E">
            <w:pPr>
              <w:spacing w:line="240" w:lineRule="auto"/>
              <w:rPr>
                <w:b/>
                <w:color w:val="404040" w:themeColor="text1" w:themeTint="BF"/>
              </w:rPr>
            </w:pPr>
            <w:r w:rsidRPr="003417CD">
              <w:rPr>
                <w:b/>
                <w:color w:val="404040" w:themeColor="text1" w:themeTint="BF"/>
              </w:rPr>
              <w:t xml:space="preserve">Action plan:                                                                                           </w:t>
            </w:r>
          </w:p>
        </w:tc>
        <w:tc>
          <w:tcPr>
            <w:tcW w:w="1148" w:type="pct"/>
            <w:shd w:val="clear" w:color="auto" w:fill="auto"/>
          </w:tcPr>
          <w:p w14:paraId="5FDC101C" w14:textId="77777777" w:rsidR="00DB647E" w:rsidRPr="003417CD" w:rsidRDefault="00DB647E" w:rsidP="00DB647E">
            <w:pPr>
              <w:spacing w:line="240" w:lineRule="auto"/>
              <w:rPr>
                <w:b/>
                <w:color w:val="404040" w:themeColor="text1" w:themeTint="BF"/>
              </w:rPr>
            </w:pPr>
          </w:p>
        </w:tc>
        <w:tc>
          <w:tcPr>
            <w:tcW w:w="882" w:type="pct"/>
            <w:shd w:val="clear" w:color="auto" w:fill="auto"/>
          </w:tcPr>
          <w:p w14:paraId="1862F3C4" w14:textId="77777777" w:rsidR="00DB647E" w:rsidRPr="003417CD" w:rsidRDefault="00DB647E" w:rsidP="00DB647E">
            <w:pPr>
              <w:spacing w:line="240" w:lineRule="auto"/>
              <w:rPr>
                <w:b/>
                <w:color w:val="404040" w:themeColor="text1" w:themeTint="BF"/>
              </w:rPr>
            </w:pPr>
            <w:r w:rsidRPr="003417CD">
              <w:rPr>
                <w:b/>
                <w:color w:val="404040" w:themeColor="text1" w:themeTint="BF"/>
              </w:rPr>
              <w:t>Next steps include:</w:t>
            </w:r>
          </w:p>
          <w:p w14:paraId="272E67C4" w14:textId="77777777" w:rsidR="00DB647E" w:rsidRPr="003417CD" w:rsidRDefault="00DB647E" w:rsidP="00DB647E">
            <w:pPr>
              <w:spacing w:line="240" w:lineRule="auto"/>
              <w:rPr>
                <w:i/>
                <w:color w:val="404040" w:themeColor="text1" w:themeTint="BF"/>
              </w:rPr>
            </w:pPr>
          </w:p>
          <w:p w14:paraId="3A4FA192" w14:textId="77777777" w:rsidR="00DB647E" w:rsidRPr="003417CD" w:rsidRDefault="00DB647E" w:rsidP="00DB647E">
            <w:pPr>
              <w:spacing w:line="240" w:lineRule="auto"/>
              <w:rPr>
                <w:i/>
                <w:color w:val="404040" w:themeColor="text1" w:themeTint="BF"/>
              </w:rPr>
            </w:pPr>
          </w:p>
          <w:p w14:paraId="1BF62FF0" w14:textId="77777777" w:rsidR="00DB647E" w:rsidRPr="003417CD" w:rsidRDefault="00DB647E" w:rsidP="00DB647E">
            <w:pPr>
              <w:spacing w:line="240" w:lineRule="auto"/>
              <w:rPr>
                <w:i/>
                <w:color w:val="404040" w:themeColor="text1" w:themeTint="BF"/>
              </w:rPr>
            </w:pPr>
            <w:r w:rsidRPr="003417CD">
              <w:rPr>
                <w:rFonts w:cstheme="minorHAnsi"/>
                <w:i/>
                <w:iCs/>
                <w:color w:val="404040" w:themeColor="text1" w:themeTint="BF"/>
              </w:rPr>
              <w:t>Identify who will take the action, when they will take the action, and make note of when the action is completed.</w:t>
            </w:r>
          </w:p>
          <w:p w14:paraId="4E99D21E" w14:textId="77777777" w:rsidR="00DB647E" w:rsidRPr="003417CD" w:rsidRDefault="00DB647E" w:rsidP="00DB647E">
            <w:pPr>
              <w:spacing w:line="240" w:lineRule="auto"/>
              <w:rPr>
                <w:b/>
                <w:color w:val="404040" w:themeColor="text1" w:themeTint="BF"/>
              </w:rPr>
            </w:pPr>
          </w:p>
        </w:tc>
      </w:tr>
      <w:tr w:rsidR="00977F97" w:rsidRPr="003417CD" w14:paraId="6CEECD84" w14:textId="77777777" w:rsidTr="00B7199A">
        <w:trPr>
          <w:cantSplit/>
          <w:trHeight w:val="839"/>
        </w:trPr>
        <w:tc>
          <w:tcPr>
            <w:tcW w:w="5000" w:type="pct"/>
            <w:gridSpan w:val="5"/>
            <w:shd w:val="clear" w:color="auto" w:fill="auto"/>
          </w:tcPr>
          <w:p w14:paraId="76F9598C" w14:textId="77777777" w:rsidR="00B7199A" w:rsidRPr="00622543" w:rsidRDefault="00B7199A" w:rsidP="00B7199A">
            <w:pPr>
              <w:spacing w:after="0" w:line="240" w:lineRule="auto"/>
              <w:ind w:left="2880" w:hanging="2880"/>
            </w:pPr>
            <w:r w:rsidRPr="00622543">
              <w:rPr>
                <w:i/>
              </w:rPr>
              <w:t>High Risk</w:t>
            </w:r>
            <w:r w:rsidRPr="00622543">
              <w:t xml:space="preserve"> (take immediate action to eliminate the risk or implement appropriate controls to lower the risk)</w:t>
            </w:r>
          </w:p>
          <w:p w14:paraId="56ED560E" w14:textId="7576375E" w:rsidR="00B7199A" w:rsidRPr="00622543" w:rsidRDefault="00B7199A" w:rsidP="00B7199A">
            <w:pPr>
              <w:spacing w:after="0" w:line="240" w:lineRule="auto"/>
            </w:pPr>
            <w:r w:rsidRPr="00622543">
              <w:rPr>
                <w:i/>
              </w:rPr>
              <w:t>Medium Risk</w:t>
            </w:r>
            <w:r w:rsidRPr="00622543">
              <w:t xml:space="preserve"> (take timely action to implement appropriate controls to lower or minimize risk)</w:t>
            </w:r>
          </w:p>
          <w:p w14:paraId="4A7E5E27" w14:textId="38F1A82C" w:rsidR="00977F97" w:rsidRPr="00B7199A" w:rsidRDefault="00B7199A" w:rsidP="00B7199A">
            <w:pPr>
              <w:spacing w:after="0" w:line="240" w:lineRule="auto"/>
            </w:pPr>
            <w:r w:rsidRPr="00622543">
              <w:rPr>
                <w:i/>
              </w:rPr>
              <w:t>Low Risk</w:t>
            </w:r>
            <w:r w:rsidRPr="00622543">
              <w:t xml:space="preserve"> (continued operation is permissible with minimal</w:t>
            </w:r>
            <w:r>
              <w:t xml:space="preserve"> controls)</w:t>
            </w:r>
          </w:p>
        </w:tc>
      </w:tr>
    </w:tbl>
    <w:p w14:paraId="14502311" w14:textId="77777777" w:rsidR="00762CCF" w:rsidRPr="009725DF" w:rsidRDefault="00762CCF" w:rsidP="001C5EA2">
      <w:pPr>
        <w:numPr>
          <w:ilvl w:val="0"/>
          <w:numId w:val="1"/>
        </w:numPr>
        <w:spacing w:after="0" w:line="240" w:lineRule="auto"/>
        <w:rPr>
          <w:sz w:val="18"/>
        </w:rPr>
      </w:pPr>
      <w:r w:rsidRPr="009725DF">
        <w:rPr>
          <w:sz w:val="18"/>
        </w:rPr>
        <w:t>Individuals completing the hazard assessment must sign off on the document.</w:t>
      </w:r>
    </w:p>
    <w:p w14:paraId="6405312C" w14:textId="1E1BE8C9" w:rsidR="008A5448" w:rsidRPr="007B4E7C" w:rsidRDefault="00762CCF" w:rsidP="006E53C0">
      <w:pPr>
        <w:numPr>
          <w:ilvl w:val="0"/>
          <w:numId w:val="1"/>
        </w:numPr>
        <w:spacing w:after="0" w:line="240" w:lineRule="auto"/>
        <w:rPr>
          <w:sz w:val="18"/>
        </w:rPr>
      </w:pPr>
      <w:r w:rsidRPr="009725DF">
        <w:rPr>
          <w:sz w:val="18"/>
        </w:rPr>
        <w:t>The document must be kept on file.</w:t>
      </w:r>
      <w:r w:rsidRPr="00622543">
        <w:tab/>
      </w:r>
    </w:p>
    <w:sectPr w:rsidR="008A5448" w:rsidRPr="007B4E7C" w:rsidSect="005D657A">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C0A4" w14:textId="77777777" w:rsidR="00F97700" w:rsidRDefault="00F97700" w:rsidP="00F87CEA">
      <w:pPr>
        <w:spacing w:after="0" w:line="240" w:lineRule="auto"/>
      </w:pPr>
      <w:r>
        <w:separator/>
      </w:r>
    </w:p>
  </w:endnote>
  <w:endnote w:type="continuationSeparator" w:id="0">
    <w:p w14:paraId="423F7D00" w14:textId="77777777" w:rsidR="00F97700" w:rsidRDefault="00F97700" w:rsidP="00F87CEA">
      <w:pPr>
        <w:spacing w:after="0" w:line="240" w:lineRule="auto"/>
      </w:pPr>
      <w:r>
        <w:continuationSeparator/>
      </w:r>
    </w:p>
  </w:endnote>
  <w:endnote w:type="continuationNotice" w:id="1">
    <w:p w14:paraId="7D35C384" w14:textId="77777777" w:rsidR="00F97700" w:rsidRDefault="00F97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D74C" w14:textId="3EE03804" w:rsidR="00F87CEA" w:rsidRPr="005C2F62" w:rsidRDefault="005D657A" w:rsidP="005C2F62">
    <w:pPr>
      <w:pStyle w:val="Footer"/>
    </w:pPr>
    <w:r>
      <w:rPr>
        <w:noProof/>
      </w:rPr>
      <w:drawing>
        <wp:anchor distT="0" distB="0" distL="114300" distR="114300" simplePos="0" relativeHeight="251660288" behindDoc="0" locked="0" layoutInCell="1" allowOverlap="1" wp14:anchorId="503FDC8A" wp14:editId="2BF3B9A1">
          <wp:simplePos x="0" y="0"/>
          <wp:positionH relativeFrom="margin">
            <wp:posOffset>2882900</wp:posOffset>
          </wp:positionH>
          <wp:positionV relativeFrom="paragraph">
            <wp:posOffset>-40640</wp:posOffset>
          </wp:positionV>
          <wp:extent cx="3377565" cy="502920"/>
          <wp:effectExtent l="0" t="0" r="0" b="0"/>
          <wp:wrapSquare wrapText="bothSides"/>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377565"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DECA696" wp14:editId="3AD1C17A">
          <wp:simplePos x="0" y="0"/>
          <wp:positionH relativeFrom="page">
            <wp:posOffset>-368300</wp:posOffset>
          </wp:positionH>
          <wp:positionV relativeFrom="paragraph">
            <wp:posOffset>416560</wp:posOffset>
          </wp:positionV>
          <wp:extent cx="10426700" cy="198755"/>
          <wp:effectExtent l="0" t="0" r="0" b="0"/>
          <wp:wrapSquare wrapText="bothSides"/>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10426700" cy="198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4594" w14:textId="77777777" w:rsidR="00F97700" w:rsidRDefault="00F97700" w:rsidP="00F87CEA">
      <w:pPr>
        <w:spacing w:after="0" w:line="240" w:lineRule="auto"/>
      </w:pPr>
      <w:r>
        <w:separator/>
      </w:r>
    </w:p>
  </w:footnote>
  <w:footnote w:type="continuationSeparator" w:id="0">
    <w:p w14:paraId="65F51193" w14:textId="77777777" w:rsidR="00F97700" w:rsidRDefault="00F97700" w:rsidP="00F87CEA">
      <w:pPr>
        <w:spacing w:after="0" w:line="240" w:lineRule="auto"/>
      </w:pPr>
      <w:r>
        <w:continuationSeparator/>
      </w:r>
    </w:p>
  </w:footnote>
  <w:footnote w:type="continuationNotice" w:id="1">
    <w:p w14:paraId="50A8D4F8" w14:textId="77777777" w:rsidR="00F97700" w:rsidRDefault="00F977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3B77" w14:textId="0F406E9E" w:rsidR="39948601" w:rsidRPr="00A32C4C" w:rsidRDefault="00A32C4C" w:rsidP="00A32C4C">
    <w:pPr>
      <w:pStyle w:val="Header"/>
      <w:jc w:val="center"/>
      <w:rPr>
        <w:sz w:val="48"/>
        <w:szCs w:val="48"/>
      </w:rPr>
    </w:pPr>
    <w:r w:rsidRPr="00A32C4C">
      <w:rPr>
        <w:sz w:val="36"/>
        <w:szCs w:val="36"/>
      </w:rPr>
      <w:t>Infection Prevention Risk Assessment: Processes &amp; Tasks</w:t>
    </w:r>
  </w:p>
</w:hdr>
</file>

<file path=word/intelligence2.xml><?xml version="1.0" encoding="utf-8"?>
<int2:intelligence xmlns:int2="http://schemas.microsoft.com/office/intelligence/2020/intelligence" xmlns:oel="http://schemas.microsoft.com/office/2019/extlst">
  <int2:observations>
    <int2:textHash int2:hashCode="PoLgcAD7sXT9D3" int2:id="gBZLJ1y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43052"/>
    <w:multiLevelType w:val="hybridMultilevel"/>
    <w:tmpl w:val="D12E8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19942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48"/>
    <w:rsid w:val="00006DCC"/>
    <w:rsid w:val="00014A17"/>
    <w:rsid w:val="00024421"/>
    <w:rsid w:val="00030764"/>
    <w:rsid w:val="00032F1C"/>
    <w:rsid w:val="00046063"/>
    <w:rsid w:val="00090001"/>
    <w:rsid w:val="000B0B0B"/>
    <w:rsid w:val="000B0EB8"/>
    <w:rsid w:val="00141C58"/>
    <w:rsid w:val="001C19C2"/>
    <w:rsid w:val="001C5EA2"/>
    <w:rsid w:val="001E0082"/>
    <w:rsid w:val="001E3276"/>
    <w:rsid w:val="00200AD5"/>
    <w:rsid w:val="00217846"/>
    <w:rsid w:val="00222543"/>
    <w:rsid w:val="00225B3E"/>
    <w:rsid w:val="00255140"/>
    <w:rsid w:val="00264326"/>
    <w:rsid w:val="00273042"/>
    <w:rsid w:val="00282388"/>
    <w:rsid w:val="002970A2"/>
    <w:rsid w:val="002C2DD5"/>
    <w:rsid w:val="00301274"/>
    <w:rsid w:val="00304013"/>
    <w:rsid w:val="003069B4"/>
    <w:rsid w:val="003243E4"/>
    <w:rsid w:val="003458A9"/>
    <w:rsid w:val="003669A4"/>
    <w:rsid w:val="00370587"/>
    <w:rsid w:val="0037266A"/>
    <w:rsid w:val="00375026"/>
    <w:rsid w:val="00394D5A"/>
    <w:rsid w:val="003A3C30"/>
    <w:rsid w:val="003A420B"/>
    <w:rsid w:val="003A71F6"/>
    <w:rsid w:val="003B5698"/>
    <w:rsid w:val="003F5B17"/>
    <w:rsid w:val="00402765"/>
    <w:rsid w:val="0040645E"/>
    <w:rsid w:val="00411AE2"/>
    <w:rsid w:val="00427AEC"/>
    <w:rsid w:val="0043579E"/>
    <w:rsid w:val="0047639A"/>
    <w:rsid w:val="004B131B"/>
    <w:rsid w:val="004D6EA2"/>
    <w:rsid w:val="004F59AA"/>
    <w:rsid w:val="0054659B"/>
    <w:rsid w:val="00575A13"/>
    <w:rsid w:val="00586A64"/>
    <w:rsid w:val="005C2F62"/>
    <w:rsid w:val="005D657A"/>
    <w:rsid w:val="005E6AF6"/>
    <w:rsid w:val="005F56B2"/>
    <w:rsid w:val="00600497"/>
    <w:rsid w:val="006128B1"/>
    <w:rsid w:val="00636B47"/>
    <w:rsid w:val="00644480"/>
    <w:rsid w:val="006777B2"/>
    <w:rsid w:val="00686CAB"/>
    <w:rsid w:val="006E53C0"/>
    <w:rsid w:val="006E6121"/>
    <w:rsid w:val="006F056B"/>
    <w:rsid w:val="006F3DB6"/>
    <w:rsid w:val="007048A3"/>
    <w:rsid w:val="00722863"/>
    <w:rsid w:val="00750405"/>
    <w:rsid w:val="00762CCF"/>
    <w:rsid w:val="0076378D"/>
    <w:rsid w:val="00774C5D"/>
    <w:rsid w:val="00784BF3"/>
    <w:rsid w:val="007A2272"/>
    <w:rsid w:val="007A40B2"/>
    <w:rsid w:val="007B4E7C"/>
    <w:rsid w:val="007C4E43"/>
    <w:rsid w:val="00841991"/>
    <w:rsid w:val="00846A6E"/>
    <w:rsid w:val="008A5448"/>
    <w:rsid w:val="008A5547"/>
    <w:rsid w:val="008B3EBC"/>
    <w:rsid w:val="008B4A3D"/>
    <w:rsid w:val="008B768B"/>
    <w:rsid w:val="008D1097"/>
    <w:rsid w:val="008D40CA"/>
    <w:rsid w:val="008E2744"/>
    <w:rsid w:val="008E6E73"/>
    <w:rsid w:val="00902633"/>
    <w:rsid w:val="0092089D"/>
    <w:rsid w:val="00924B9A"/>
    <w:rsid w:val="00926457"/>
    <w:rsid w:val="00971809"/>
    <w:rsid w:val="0097414C"/>
    <w:rsid w:val="00977F97"/>
    <w:rsid w:val="009907C1"/>
    <w:rsid w:val="009A2B36"/>
    <w:rsid w:val="009A3B9B"/>
    <w:rsid w:val="009B1143"/>
    <w:rsid w:val="009B3B4C"/>
    <w:rsid w:val="009C2392"/>
    <w:rsid w:val="009C5988"/>
    <w:rsid w:val="009C688A"/>
    <w:rsid w:val="009D248F"/>
    <w:rsid w:val="009E2994"/>
    <w:rsid w:val="009E41F1"/>
    <w:rsid w:val="009E6525"/>
    <w:rsid w:val="00A05610"/>
    <w:rsid w:val="00A05DB8"/>
    <w:rsid w:val="00A14591"/>
    <w:rsid w:val="00A30E47"/>
    <w:rsid w:val="00A32C4C"/>
    <w:rsid w:val="00A54E59"/>
    <w:rsid w:val="00A62B54"/>
    <w:rsid w:val="00A90270"/>
    <w:rsid w:val="00AB2F8C"/>
    <w:rsid w:val="00B106F0"/>
    <w:rsid w:val="00B13F1D"/>
    <w:rsid w:val="00B24EA8"/>
    <w:rsid w:val="00B27716"/>
    <w:rsid w:val="00B439AD"/>
    <w:rsid w:val="00B57078"/>
    <w:rsid w:val="00B626AA"/>
    <w:rsid w:val="00B7199A"/>
    <w:rsid w:val="00B72A13"/>
    <w:rsid w:val="00BA3BF2"/>
    <w:rsid w:val="00BC4DD0"/>
    <w:rsid w:val="00BE449A"/>
    <w:rsid w:val="00BF6B64"/>
    <w:rsid w:val="00C559EF"/>
    <w:rsid w:val="00C75D13"/>
    <w:rsid w:val="00C81862"/>
    <w:rsid w:val="00C853A6"/>
    <w:rsid w:val="00C8653C"/>
    <w:rsid w:val="00CA11E0"/>
    <w:rsid w:val="00CA482C"/>
    <w:rsid w:val="00CC2DF2"/>
    <w:rsid w:val="00CC51B9"/>
    <w:rsid w:val="00CF13C4"/>
    <w:rsid w:val="00D14C5E"/>
    <w:rsid w:val="00D408CD"/>
    <w:rsid w:val="00D41FDC"/>
    <w:rsid w:val="00D54906"/>
    <w:rsid w:val="00D636FA"/>
    <w:rsid w:val="00DB647E"/>
    <w:rsid w:val="00DF5F7F"/>
    <w:rsid w:val="00E07E23"/>
    <w:rsid w:val="00E107C3"/>
    <w:rsid w:val="00E2410C"/>
    <w:rsid w:val="00E871DC"/>
    <w:rsid w:val="00E87799"/>
    <w:rsid w:val="00E93121"/>
    <w:rsid w:val="00E954F1"/>
    <w:rsid w:val="00EB4281"/>
    <w:rsid w:val="00EC2E0B"/>
    <w:rsid w:val="00ED6992"/>
    <w:rsid w:val="00ED6EDE"/>
    <w:rsid w:val="00F32502"/>
    <w:rsid w:val="00F51FE1"/>
    <w:rsid w:val="00F87CEA"/>
    <w:rsid w:val="00F9761E"/>
    <w:rsid w:val="00F97700"/>
    <w:rsid w:val="00FC5F7F"/>
    <w:rsid w:val="00FD4BC2"/>
    <w:rsid w:val="00FE5D98"/>
    <w:rsid w:val="00FF620C"/>
    <w:rsid w:val="01202645"/>
    <w:rsid w:val="01877799"/>
    <w:rsid w:val="01B826B6"/>
    <w:rsid w:val="0221FACD"/>
    <w:rsid w:val="033ED4D9"/>
    <w:rsid w:val="03E9F698"/>
    <w:rsid w:val="0545648E"/>
    <w:rsid w:val="063C8DC0"/>
    <w:rsid w:val="06B95BF9"/>
    <w:rsid w:val="0731A6E7"/>
    <w:rsid w:val="07F80A25"/>
    <w:rsid w:val="087AB7F1"/>
    <w:rsid w:val="09402F37"/>
    <w:rsid w:val="09490B98"/>
    <w:rsid w:val="09C21290"/>
    <w:rsid w:val="09EB5730"/>
    <w:rsid w:val="0BBAE625"/>
    <w:rsid w:val="0BF071C4"/>
    <w:rsid w:val="0C478A79"/>
    <w:rsid w:val="0DF7A8CF"/>
    <w:rsid w:val="10C7B19D"/>
    <w:rsid w:val="116F3957"/>
    <w:rsid w:val="11704352"/>
    <w:rsid w:val="127A95ED"/>
    <w:rsid w:val="127BE62A"/>
    <w:rsid w:val="12DFFBA6"/>
    <w:rsid w:val="13322B61"/>
    <w:rsid w:val="13661921"/>
    <w:rsid w:val="15D1DAD0"/>
    <w:rsid w:val="1688ECA5"/>
    <w:rsid w:val="16AF7841"/>
    <w:rsid w:val="177FB6CE"/>
    <w:rsid w:val="178E50E1"/>
    <w:rsid w:val="17EAE807"/>
    <w:rsid w:val="18E92B9E"/>
    <w:rsid w:val="18EEA216"/>
    <w:rsid w:val="19F2C57F"/>
    <w:rsid w:val="1C108863"/>
    <w:rsid w:val="1C15AB98"/>
    <w:rsid w:val="1D049AEC"/>
    <w:rsid w:val="1E0A575C"/>
    <w:rsid w:val="1F299377"/>
    <w:rsid w:val="1FF82A81"/>
    <w:rsid w:val="201F0A50"/>
    <w:rsid w:val="21006074"/>
    <w:rsid w:val="2131E23B"/>
    <w:rsid w:val="213F255A"/>
    <w:rsid w:val="22340EAC"/>
    <w:rsid w:val="22ABCB40"/>
    <w:rsid w:val="2341BEF3"/>
    <w:rsid w:val="247343CA"/>
    <w:rsid w:val="248CF1AB"/>
    <w:rsid w:val="25C4D831"/>
    <w:rsid w:val="25E7439F"/>
    <w:rsid w:val="27333797"/>
    <w:rsid w:val="27D7BB09"/>
    <w:rsid w:val="28CE39AB"/>
    <w:rsid w:val="28E1C870"/>
    <w:rsid w:val="29E7A278"/>
    <w:rsid w:val="2A9AB0CF"/>
    <w:rsid w:val="2A9B8972"/>
    <w:rsid w:val="2B8FB1A1"/>
    <w:rsid w:val="2BDDE215"/>
    <w:rsid w:val="2DEB66F0"/>
    <w:rsid w:val="2DF0A056"/>
    <w:rsid w:val="2F9B22FC"/>
    <w:rsid w:val="302CFE84"/>
    <w:rsid w:val="30DF78DC"/>
    <w:rsid w:val="30FE5D9D"/>
    <w:rsid w:val="3116D9DD"/>
    <w:rsid w:val="3124AD77"/>
    <w:rsid w:val="31361AE8"/>
    <w:rsid w:val="31F6DD23"/>
    <w:rsid w:val="329D7C70"/>
    <w:rsid w:val="33700B6C"/>
    <w:rsid w:val="3406226A"/>
    <w:rsid w:val="3452E389"/>
    <w:rsid w:val="350A4DBA"/>
    <w:rsid w:val="352C309A"/>
    <w:rsid w:val="35439F3A"/>
    <w:rsid w:val="36594F23"/>
    <w:rsid w:val="36BCBBCB"/>
    <w:rsid w:val="36CC1685"/>
    <w:rsid w:val="36D8FFEC"/>
    <w:rsid w:val="39391E17"/>
    <w:rsid w:val="39948601"/>
    <w:rsid w:val="39BC75D4"/>
    <w:rsid w:val="3B17C6EF"/>
    <w:rsid w:val="3B771A3E"/>
    <w:rsid w:val="3C5F3D55"/>
    <w:rsid w:val="3CD32D91"/>
    <w:rsid w:val="3CF19A40"/>
    <w:rsid w:val="3ECD18CA"/>
    <w:rsid w:val="3EF97B6A"/>
    <w:rsid w:val="3F2745D9"/>
    <w:rsid w:val="3F63FFBA"/>
    <w:rsid w:val="410B47AD"/>
    <w:rsid w:val="410E8423"/>
    <w:rsid w:val="42C1EA4F"/>
    <w:rsid w:val="4318912E"/>
    <w:rsid w:val="43FCF99E"/>
    <w:rsid w:val="44C93383"/>
    <w:rsid w:val="456D926C"/>
    <w:rsid w:val="45D069A1"/>
    <w:rsid w:val="466557D3"/>
    <w:rsid w:val="46774FAB"/>
    <w:rsid w:val="47D8CB58"/>
    <w:rsid w:val="48B19FB8"/>
    <w:rsid w:val="48D95C17"/>
    <w:rsid w:val="496F18C7"/>
    <w:rsid w:val="499F25F5"/>
    <w:rsid w:val="4AC7F934"/>
    <w:rsid w:val="4B1B3BB2"/>
    <w:rsid w:val="4B6B0E28"/>
    <w:rsid w:val="4C196298"/>
    <w:rsid w:val="4C1A6ABA"/>
    <w:rsid w:val="4D373473"/>
    <w:rsid w:val="4D702E5F"/>
    <w:rsid w:val="4F16B56D"/>
    <w:rsid w:val="4FCC5095"/>
    <w:rsid w:val="4FECA270"/>
    <w:rsid w:val="4FEDD7D8"/>
    <w:rsid w:val="5060CF1B"/>
    <w:rsid w:val="50B8219B"/>
    <w:rsid w:val="50C11EE6"/>
    <w:rsid w:val="525DDADF"/>
    <w:rsid w:val="5492EB39"/>
    <w:rsid w:val="54B10E3F"/>
    <w:rsid w:val="55066793"/>
    <w:rsid w:val="5507D7A9"/>
    <w:rsid w:val="56B96B9E"/>
    <w:rsid w:val="57C60E66"/>
    <w:rsid w:val="594F83F5"/>
    <w:rsid w:val="5957C9A4"/>
    <w:rsid w:val="5A13E390"/>
    <w:rsid w:val="5AA4B810"/>
    <w:rsid w:val="5B0DBF3C"/>
    <w:rsid w:val="5C0736F1"/>
    <w:rsid w:val="5C76A72A"/>
    <w:rsid w:val="5E13AF8A"/>
    <w:rsid w:val="5F0B6351"/>
    <w:rsid w:val="5F710E16"/>
    <w:rsid w:val="618F9192"/>
    <w:rsid w:val="623BF9A0"/>
    <w:rsid w:val="62695BEC"/>
    <w:rsid w:val="63494512"/>
    <w:rsid w:val="647B8E4E"/>
    <w:rsid w:val="6493AAD0"/>
    <w:rsid w:val="64A57663"/>
    <w:rsid w:val="65965492"/>
    <w:rsid w:val="66B2DCE7"/>
    <w:rsid w:val="66E04FE5"/>
    <w:rsid w:val="67FBEAA6"/>
    <w:rsid w:val="68C40E46"/>
    <w:rsid w:val="68CB734A"/>
    <w:rsid w:val="6949CA5F"/>
    <w:rsid w:val="69AD1A8F"/>
    <w:rsid w:val="69DF0CF5"/>
    <w:rsid w:val="6A1BAF2B"/>
    <w:rsid w:val="6A9A2911"/>
    <w:rsid w:val="6AADD68B"/>
    <w:rsid w:val="6C033AF6"/>
    <w:rsid w:val="6C0543AB"/>
    <w:rsid w:val="6D16E98A"/>
    <w:rsid w:val="6D77045C"/>
    <w:rsid w:val="6E61706C"/>
    <w:rsid w:val="6E67400A"/>
    <w:rsid w:val="6EF59B0D"/>
    <w:rsid w:val="6FBDC32C"/>
    <w:rsid w:val="70F709B7"/>
    <w:rsid w:val="71084C99"/>
    <w:rsid w:val="7218A4CD"/>
    <w:rsid w:val="73447EE8"/>
    <w:rsid w:val="73740665"/>
    <w:rsid w:val="740658A9"/>
    <w:rsid w:val="740B7925"/>
    <w:rsid w:val="7440C1FC"/>
    <w:rsid w:val="776E07CA"/>
    <w:rsid w:val="784CC678"/>
    <w:rsid w:val="79091553"/>
    <w:rsid w:val="790C3353"/>
    <w:rsid w:val="79669DFE"/>
    <w:rsid w:val="79671C2C"/>
    <w:rsid w:val="79805877"/>
    <w:rsid w:val="79B1A51C"/>
    <w:rsid w:val="7A1EB326"/>
    <w:rsid w:val="7A7FEAC1"/>
    <w:rsid w:val="7B13ABBC"/>
    <w:rsid w:val="7BA9B603"/>
    <w:rsid w:val="7BE6D8A9"/>
    <w:rsid w:val="7C0A7695"/>
    <w:rsid w:val="7C5C4754"/>
    <w:rsid w:val="7C5F1397"/>
    <w:rsid w:val="7C79EB11"/>
    <w:rsid w:val="7C80C973"/>
    <w:rsid w:val="7CA36DE8"/>
    <w:rsid w:val="7CF580CF"/>
    <w:rsid w:val="7DBFAC02"/>
    <w:rsid w:val="7EDBD89D"/>
    <w:rsid w:val="7FA8B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7F26"/>
  <w15:chartTrackingRefBased/>
  <w15:docId w15:val="{1676088C-A211-41EA-971E-22DDF2B2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20B"/>
    <w:pPr>
      <w:spacing w:after="120" w:line="288" w:lineRule="auto"/>
    </w:pPr>
    <w:rPr>
      <w:rFonts w:ascii="Calibri" w:eastAsia="Times New Roman" w:hAnsi="Calibri"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544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A5448"/>
  </w:style>
  <w:style w:type="character" w:customStyle="1" w:styleId="eop">
    <w:name w:val="eop"/>
    <w:basedOn w:val="DefaultParagraphFont"/>
    <w:rsid w:val="008A5448"/>
  </w:style>
  <w:style w:type="paragraph" w:styleId="ListParagraph">
    <w:name w:val="List Paragraph"/>
    <w:basedOn w:val="Normal"/>
    <w:uiPriority w:val="34"/>
    <w:qFormat/>
    <w:rsid w:val="008A5448"/>
    <w:pPr>
      <w:ind w:left="720"/>
      <w:contextualSpacing/>
    </w:pPr>
  </w:style>
  <w:style w:type="paragraph" w:styleId="Header">
    <w:name w:val="header"/>
    <w:basedOn w:val="Normal"/>
    <w:link w:val="HeaderChar"/>
    <w:uiPriority w:val="99"/>
    <w:unhideWhenUsed/>
    <w:rsid w:val="00F8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CEA"/>
  </w:style>
  <w:style w:type="paragraph" w:styleId="Footer">
    <w:name w:val="footer"/>
    <w:basedOn w:val="Normal"/>
    <w:link w:val="FooterChar"/>
    <w:uiPriority w:val="99"/>
    <w:unhideWhenUsed/>
    <w:rsid w:val="00F8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CEA"/>
  </w:style>
  <w:style w:type="character" w:styleId="Hyperlink">
    <w:name w:val="Hyperlink"/>
    <w:basedOn w:val="DefaultParagraphFont"/>
    <w:uiPriority w:val="99"/>
    <w:unhideWhenUsed/>
    <w:rsid w:val="00C853A6"/>
    <w:rPr>
      <w:color w:val="0563C1" w:themeColor="hyperlink"/>
      <w:u w:val="single"/>
    </w:rPr>
  </w:style>
  <w:style w:type="character" w:styleId="UnresolvedMention">
    <w:name w:val="Unresolved Mention"/>
    <w:basedOn w:val="DefaultParagraphFont"/>
    <w:uiPriority w:val="99"/>
    <w:semiHidden/>
    <w:unhideWhenUsed/>
    <w:rsid w:val="00C853A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D6EDE"/>
    <w:rPr>
      <w:b/>
      <w:bCs/>
    </w:rPr>
  </w:style>
  <w:style w:type="character" w:customStyle="1" w:styleId="CommentSubjectChar">
    <w:name w:val="Comment Subject Char"/>
    <w:basedOn w:val="CommentTextChar"/>
    <w:link w:val="CommentSubject"/>
    <w:uiPriority w:val="99"/>
    <w:semiHidden/>
    <w:rsid w:val="00ED6EDE"/>
    <w:rPr>
      <w:b/>
      <w:bCs/>
      <w:sz w:val="20"/>
      <w:szCs w:val="20"/>
    </w:rPr>
  </w:style>
  <w:style w:type="paragraph" w:styleId="Revision">
    <w:name w:val="Revision"/>
    <w:hidden/>
    <w:uiPriority w:val="99"/>
    <w:semiHidden/>
    <w:rsid w:val="009B3B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560">
      <w:bodyDiv w:val="1"/>
      <w:marLeft w:val="0"/>
      <w:marRight w:val="0"/>
      <w:marTop w:val="0"/>
      <w:marBottom w:val="0"/>
      <w:divBdr>
        <w:top w:val="none" w:sz="0" w:space="0" w:color="auto"/>
        <w:left w:val="none" w:sz="0" w:space="0" w:color="auto"/>
        <w:bottom w:val="none" w:sz="0" w:space="0" w:color="auto"/>
        <w:right w:val="none" w:sz="0" w:space="0" w:color="auto"/>
      </w:divBdr>
      <w:divsChild>
        <w:div w:id="1167670796">
          <w:marLeft w:val="0"/>
          <w:marRight w:val="0"/>
          <w:marTop w:val="0"/>
          <w:marBottom w:val="0"/>
          <w:divBdr>
            <w:top w:val="none" w:sz="0" w:space="0" w:color="auto"/>
            <w:left w:val="none" w:sz="0" w:space="0" w:color="auto"/>
            <w:bottom w:val="none" w:sz="0" w:space="0" w:color="auto"/>
            <w:right w:val="none" w:sz="0" w:space="0" w:color="auto"/>
          </w:divBdr>
        </w:div>
        <w:div w:id="1952197835">
          <w:marLeft w:val="0"/>
          <w:marRight w:val="0"/>
          <w:marTop w:val="0"/>
          <w:marBottom w:val="0"/>
          <w:divBdr>
            <w:top w:val="none" w:sz="0" w:space="0" w:color="auto"/>
            <w:left w:val="none" w:sz="0" w:space="0" w:color="auto"/>
            <w:bottom w:val="none" w:sz="0" w:space="0" w:color="auto"/>
            <w:right w:val="none" w:sz="0" w:space="0" w:color="auto"/>
          </w:divBdr>
        </w:div>
      </w:divsChild>
    </w:div>
    <w:div w:id="151416119">
      <w:bodyDiv w:val="1"/>
      <w:marLeft w:val="0"/>
      <w:marRight w:val="0"/>
      <w:marTop w:val="0"/>
      <w:marBottom w:val="0"/>
      <w:divBdr>
        <w:top w:val="none" w:sz="0" w:space="0" w:color="auto"/>
        <w:left w:val="none" w:sz="0" w:space="0" w:color="auto"/>
        <w:bottom w:val="none" w:sz="0" w:space="0" w:color="auto"/>
        <w:right w:val="none" w:sz="0" w:space="0" w:color="auto"/>
      </w:divBdr>
      <w:divsChild>
        <w:div w:id="362175239">
          <w:marLeft w:val="0"/>
          <w:marRight w:val="0"/>
          <w:marTop w:val="0"/>
          <w:marBottom w:val="0"/>
          <w:divBdr>
            <w:top w:val="none" w:sz="0" w:space="0" w:color="auto"/>
            <w:left w:val="none" w:sz="0" w:space="0" w:color="auto"/>
            <w:bottom w:val="none" w:sz="0" w:space="0" w:color="auto"/>
            <w:right w:val="none" w:sz="0" w:space="0" w:color="auto"/>
          </w:divBdr>
          <w:divsChild>
            <w:div w:id="1562398773">
              <w:marLeft w:val="0"/>
              <w:marRight w:val="0"/>
              <w:marTop w:val="0"/>
              <w:marBottom w:val="0"/>
              <w:divBdr>
                <w:top w:val="none" w:sz="0" w:space="0" w:color="auto"/>
                <w:left w:val="none" w:sz="0" w:space="0" w:color="auto"/>
                <w:bottom w:val="none" w:sz="0" w:space="0" w:color="auto"/>
                <w:right w:val="none" w:sz="0" w:space="0" w:color="auto"/>
              </w:divBdr>
            </w:div>
          </w:divsChild>
        </w:div>
        <w:div w:id="391121099">
          <w:marLeft w:val="0"/>
          <w:marRight w:val="0"/>
          <w:marTop w:val="0"/>
          <w:marBottom w:val="0"/>
          <w:divBdr>
            <w:top w:val="none" w:sz="0" w:space="0" w:color="auto"/>
            <w:left w:val="none" w:sz="0" w:space="0" w:color="auto"/>
            <w:bottom w:val="none" w:sz="0" w:space="0" w:color="auto"/>
            <w:right w:val="none" w:sz="0" w:space="0" w:color="auto"/>
          </w:divBdr>
          <w:divsChild>
            <w:div w:id="134219890">
              <w:marLeft w:val="0"/>
              <w:marRight w:val="0"/>
              <w:marTop w:val="0"/>
              <w:marBottom w:val="0"/>
              <w:divBdr>
                <w:top w:val="none" w:sz="0" w:space="0" w:color="auto"/>
                <w:left w:val="none" w:sz="0" w:space="0" w:color="auto"/>
                <w:bottom w:val="none" w:sz="0" w:space="0" w:color="auto"/>
                <w:right w:val="none" w:sz="0" w:space="0" w:color="auto"/>
              </w:divBdr>
            </w:div>
          </w:divsChild>
        </w:div>
        <w:div w:id="468090579">
          <w:marLeft w:val="0"/>
          <w:marRight w:val="0"/>
          <w:marTop w:val="0"/>
          <w:marBottom w:val="0"/>
          <w:divBdr>
            <w:top w:val="none" w:sz="0" w:space="0" w:color="auto"/>
            <w:left w:val="none" w:sz="0" w:space="0" w:color="auto"/>
            <w:bottom w:val="none" w:sz="0" w:space="0" w:color="auto"/>
            <w:right w:val="none" w:sz="0" w:space="0" w:color="auto"/>
          </w:divBdr>
          <w:divsChild>
            <w:div w:id="1816217819">
              <w:marLeft w:val="0"/>
              <w:marRight w:val="0"/>
              <w:marTop w:val="0"/>
              <w:marBottom w:val="0"/>
              <w:divBdr>
                <w:top w:val="none" w:sz="0" w:space="0" w:color="auto"/>
                <w:left w:val="none" w:sz="0" w:space="0" w:color="auto"/>
                <w:bottom w:val="none" w:sz="0" w:space="0" w:color="auto"/>
                <w:right w:val="none" w:sz="0" w:space="0" w:color="auto"/>
              </w:divBdr>
            </w:div>
          </w:divsChild>
        </w:div>
        <w:div w:id="569194995">
          <w:marLeft w:val="0"/>
          <w:marRight w:val="0"/>
          <w:marTop w:val="0"/>
          <w:marBottom w:val="0"/>
          <w:divBdr>
            <w:top w:val="none" w:sz="0" w:space="0" w:color="auto"/>
            <w:left w:val="none" w:sz="0" w:space="0" w:color="auto"/>
            <w:bottom w:val="none" w:sz="0" w:space="0" w:color="auto"/>
            <w:right w:val="none" w:sz="0" w:space="0" w:color="auto"/>
          </w:divBdr>
          <w:divsChild>
            <w:div w:id="2096129389">
              <w:marLeft w:val="0"/>
              <w:marRight w:val="0"/>
              <w:marTop w:val="0"/>
              <w:marBottom w:val="0"/>
              <w:divBdr>
                <w:top w:val="none" w:sz="0" w:space="0" w:color="auto"/>
                <w:left w:val="none" w:sz="0" w:space="0" w:color="auto"/>
                <w:bottom w:val="none" w:sz="0" w:space="0" w:color="auto"/>
                <w:right w:val="none" w:sz="0" w:space="0" w:color="auto"/>
              </w:divBdr>
            </w:div>
          </w:divsChild>
        </w:div>
        <w:div w:id="587734966">
          <w:marLeft w:val="0"/>
          <w:marRight w:val="0"/>
          <w:marTop w:val="0"/>
          <w:marBottom w:val="0"/>
          <w:divBdr>
            <w:top w:val="none" w:sz="0" w:space="0" w:color="auto"/>
            <w:left w:val="none" w:sz="0" w:space="0" w:color="auto"/>
            <w:bottom w:val="none" w:sz="0" w:space="0" w:color="auto"/>
            <w:right w:val="none" w:sz="0" w:space="0" w:color="auto"/>
          </w:divBdr>
          <w:divsChild>
            <w:div w:id="375354167">
              <w:marLeft w:val="0"/>
              <w:marRight w:val="0"/>
              <w:marTop w:val="0"/>
              <w:marBottom w:val="0"/>
              <w:divBdr>
                <w:top w:val="none" w:sz="0" w:space="0" w:color="auto"/>
                <w:left w:val="none" w:sz="0" w:space="0" w:color="auto"/>
                <w:bottom w:val="none" w:sz="0" w:space="0" w:color="auto"/>
                <w:right w:val="none" w:sz="0" w:space="0" w:color="auto"/>
              </w:divBdr>
            </w:div>
          </w:divsChild>
        </w:div>
        <w:div w:id="658965100">
          <w:marLeft w:val="0"/>
          <w:marRight w:val="0"/>
          <w:marTop w:val="0"/>
          <w:marBottom w:val="0"/>
          <w:divBdr>
            <w:top w:val="none" w:sz="0" w:space="0" w:color="auto"/>
            <w:left w:val="none" w:sz="0" w:space="0" w:color="auto"/>
            <w:bottom w:val="none" w:sz="0" w:space="0" w:color="auto"/>
            <w:right w:val="none" w:sz="0" w:space="0" w:color="auto"/>
          </w:divBdr>
          <w:divsChild>
            <w:div w:id="647826988">
              <w:marLeft w:val="0"/>
              <w:marRight w:val="0"/>
              <w:marTop w:val="0"/>
              <w:marBottom w:val="0"/>
              <w:divBdr>
                <w:top w:val="none" w:sz="0" w:space="0" w:color="auto"/>
                <w:left w:val="none" w:sz="0" w:space="0" w:color="auto"/>
                <w:bottom w:val="none" w:sz="0" w:space="0" w:color="auto"/>
                <w:right w:val="none" w:sz="0" w:space="0" w:color="auto"/>
              </w:divBdr>
            </w:div>
          </w:divsChild>
        </w:div>
        <w:div w:id="760878173">
          <w:marLeft w:val="0"/>
          <w:marRight w:val="0"/>
          <w:marTop w:val="0"/>
          <w:marBottom w:val="0"/>
          <w:divBdr>
            <w:top w:val="none" w:sz="0" w:space="0" w:color="auto"/>
            <w:left w:val="none" w:sz="0" w:space="0" w:color="auto"/>
            <w:bottom w:val="none" w:sz="0" w:space="0" w:color="auto"/>
            <w:right w:val="none" w:sz="0" w:space="0" w:color="auto"/>
          </w:divBdr>
          <w:divsChild>
            <w:div w:id="1700429364">
              <w:marLeft w:val="0"/>
              <w:marRight w:val="0"/>
              <w:marTop w:val="0"/>
              <w:marBottom w:val="0"/>
              <w:divBdr>
                <w:top w:val="none" w:sz="0" w:space="0" w:color="auto"/>
                <w:left w:val="none" w:sz="0" w:space="0" w:color="auto"/>
                <w:bottom w:val="none" w:sz="0" w:space="0" w:color="auto"/>
                <w:right w:val="none" w:sz="0" w:space="0" w:color="auto"/>
              </w:divBdr>
            </w:div>
          </w:divsChild>
        </w:div>
        <w:div w:id="910043244">
          <w:marLeft w:val="0"/>
          <w:marRight w:val="0"/>
          <w:marTop w:val="0"/>
          <w:marBottom w:val="0"/>
          <w:divBdr>
            <w:top w:val="none" w:sz="0" w:space="0" w:color="auto"/>
            <w:left w:val="none" w:sz="0" w:space="0" w:color="auto"/>
            <w:bottom w:val="none" w:sz="0" w:space="0" w:color="auto"/>
            <w:right w:val="none" w:sz="0" w:space="0" w:color="auto"/>
          </w:divBdr>
          <w:divsChild>
            <w:div w:id="2080325584">
              <w:marLeft w:val="0"/>
              <w:marRight w:val="0"/>
              <w:marTop w:val="0"/>
              <w:marBottom w:val="0"/>
              <w:divBdr>
                <w:top w:val="none" w:sz="0" w:space="0" w:color="auto"/>
                <w:left w:val="none" w:sz="0" w:space="0" w:color="auto"/>
                <w:bottom w:val="none" w:sz="0" w:space="0" w:color="auto"/>
                <w:right w:val="none" w:sz="0" w:space="0" w:color="auto"/>
              </w:divBdr>
            </w:div>
          </w:divsChild>
        </w:div>
        <w:div w:id="971208879">
          <w:marLeft w:val="0"/>
          <w:marRight w:val="0"/>
          <w:marTop w:val="0"/>
          <w:marBottom w:val="0"/>
          <w:divBdr>
            <w:top w:val="none" w:sz="0" w:space="0" w:color="auto"/>
            <w:left w:val="none" w:sz="0" w:space="0" w:color="auto"/>
            <w:bottom w:val="none" w:sz="0" w:space="0" w:color="auto"/>
            <w:right w:val="none" w:sz="0" w:space="0" w:color="auto"/>
          </w:divBdr>
          <w:divsChild>
            <w:div w:id="1114399442">
              <w:marLeft w:val="0"/>
              <w:marRight w:val="0"/>
              <w:marTop w:val="0"/>
              <w:marBottom w:val="0"/>
              <w:divBdr>
                <w:top w:val="none" w:sz="0" w:space="0" w:color="auto"/>
                <w:left w:val="none" w:sz="0" w:space="0" w:color="auto"/>
                <w:bottom w:val="none" w:sz="0" w:space="0" w:color="auto"/>
                <w:right w:val="none" w:sz="0" w:space="0" w:color="auto"/>
              </w:divBdr>
            </w:div>
          </w:divsChild>
        </w:div>
        <w:div w:id="1004820856">
          <w:marLeft w:val="0"/>
          <w:marRight w:val="0"/>
          <w:marTop w:val="0"/>
          <w:marBottom w:val="0"/>
          <w:divBdr>
            <w:top w:val="none" w:sz="0" w:space="0" w:color="auto"/>
            <w:left w:val="none" w:sz="0" w:space="0" w:color="auto"/>
            <w:bottom w:val="none" w:sz="0" w:space="0" w:color="auto"/>
            <w:right w:val="none" w:sz="0" w:space="0" w:color="auto"/>
          </w:divBdr>
          <w:divsChild>
            <w:div w:id="426464734">
              <w:marLeft w:val="0"/>
              <w:marRight w:val="0"/>
              <w:marTop w:val="0"/>
              <w:marBottom w:val="0"/>
              <w:divBdr>
                <w:top w:val="none" w:sz="0" w:space="0" w:color="auto"/>
                <w:left w:val="none" w:sz="0" w:space="0" w:color="auto"/>
                <w:bottom w:val="none" w:sz="0" w:space="0" w:color="auto"/>
                <w:right w:val="none" w:sz="0" w:space="0" w:color="auto"/>
              </w:divBdr>
            </w:div>
          </w:divsChild>
        </w:div>
        <w:div w:id="1377000120">
          <w:marLeft w:val="0"/>
          <w:marRight w:val="0"/>
          <w:marTop w:val="0"/>
          <w:marBottom w:val="0"/>
          <w:divBdr>
            <w:top w:val="none" w:sz="0" w:space="0" w:color="auto"/>
            <w:left w:val="none" w:sz="0" w:space="0" w:color="auto"/>
            <w:bottom w:val="none" w:sz="0" w:space="0" w:color="auto"/>
            <w:right w:val="none" w:sz="0" w:space="0" w:color="auto"/>
          </w:divBdr>
          <w:divsChild>
            <w:div w:id="963387957">
              <w:marLeft w:val="0"/>
              <w:marRight w:val="0"/>
              <w:marTop w:val="0"/>
              <w:marBottom w:val="0"/>
              <w:divBdr>
                <w:top w:val="none" w:sz="0" w:space="0" w:color="auto"/>
                <w:left w:val="none" w:sz="0" w:space="0" w:color="auto"/>
                <w:bottom w:val="none" w:sz="0" w:space="0" w:color="auto"/>
                <w:right w:val="none" w:sz="0" w:space="0" w:color="auto"/>
              </w:divBdr>
            </w:div>
          </w:divsChild>
        </w:div>
        <w:div w:id="1599869709">
          <w:marLeft w:val="0"/>
          <w:marRight w:val="0"/>
          <w:marTop w:val="0"/>
          <w:marBottom w:val="0"/>
          <w:divBdr>
            <w:top w:val="none" w:sz="0" w:space="0" w:color="auto"/>
            <w:left w:val="none" w:sz="0" w:space="0" w:color="auto"/>
            <w:bottom w:val="none" w:sz="0" w:space="0" w:color="auto"/>
            <w:right w:val="none" w:sz="0" w:space="0" w:color="auto"/>
          </w:divBdr>
          <w:divsChild>
            <w:div w:id="1832870898">
              <w:marLeft w:val="0"/>
              <w:marRight w:val="0"/>
              <w:marTop w:val="0"/>
              <w:marBottom w:val="0"/>
              <w:divBdr>
                <w:top w:val="none" w:sz="0" w:space="0" w:color="auto"/>
                <w:left w:val="none" w:sz="0" w:space="0" w:color="auto"/>
                <w:bottom w:val="none" w:sz="0" w:space="0" w:color="auto"/>
                <w:right w:val="none" w:sz="0" w:space="0" w:color="auto"/>
              </w:divBdr>
            </w:div>
          </w:divsChild>
        </w:div>
        <w:div w:id="1931111234">
          <w:marLeft w:val="0"/>
          <w:marRight w:val="0"/>
          <w:marTop w:val="0"/>
          <w:marBottom w:val="0"/>
          <w:divBdr>
            <w:top w:val="none" w:sz="0" w:space="0" w:color="auto"/>
            <w:left w:val="none" w:sz="0" w:space="0" w:color="auto"/>
            <w:bottom w:val="none" w:sz="0" w:space="0" w:color="auto"/>
            <w:right w:val="none" w:sz="0" w:space="0" w:color="auto"/>
          </w:divBdr>
          <w:divsChild>
            <w:div w:id="1607804577">
              <w:marLeft w:val="0"/>
              <w:marRight w:val="0"/>
              <w:marTop w:val="0"/>
              <w:marBottom w:val="0"/>
              <w:divBdr>
                <w:top w:val="none" w:sz="0" w:space="0" w:color="auto"/>
                <w:left w:val="none" w:sz="0" w:space="0" w:color="auto"/>
                <w:bottom w:val="none" w:sz="0" w:space="0" w:color="auto"/>
                <w:right w:val="none" w:sz="0" w:space="0" w:color="auto"/>
              </w:divBdr>
            </w:div>
          </w:divsChild>
        </w:div>
        <w:div w:id="2031178318">
          <w:marLeft w:val="0"/>
          <w:marRight w:val="0"/>
          <w:marTop w:val="0"/>
          <w:marBottom w:val="0"/>
          <w:divBdr>
            <w:top w:val="none" w:sz="0" w:space="0" w:color="auto"/>
            <w:left w:val="none" w:sz="0" w:space="0" w:color="auto"/>
            <w:bottom w:val="none" w:sz="0" w:space="0" w:color="auto"/>
            <w:right w:val="none" w:sz="0" w:space="0" w:color="auto"/>
          </w:divBdr>
          <w:divsChild>
            <w:div w:id="1581401853">
              <w:marLeft w:val="0"/>
              <w:marRight w:val="0"/>
              <w:marTop w:val="0"/>
              <w:marBottom w:val="0"/>
              <w:divBdr>
                <w:top w:val="none" w:sz="0" w:space="0" w:color="auto"/>
                <w:left w:val="none" w:sz="0" w:space="0" w:color="auto"/>
                <w:bottom w:val="none" w:sz="0" w:space="0" w:color="auto"/>
                <w:right w:val="none" w:sz="0" w:space="0" w:color="auto"/>
              </w:divBdr>
            </w:div>
          </w:divsChild>
        </w:div>
        <w:div w:id="2033338049">
          <w:marLeft w:val="0"/>
          <w:marRight w:val="0"/>
          <w:marTop w:val="0"/>
          <w:marBottom w:val="0"/>
          <w:divBdr>
            <w:top w:val="none" w:sz="0" w:space="0" w:color="auto"/>
            <w:left w:val="none" w:sz="0" w:space="0" w:color="auto"/>
            <w:bottom w:val="none" w:sz="0" w:space="0" w:color="auto"/>
            <w:right w:val="none" w:sz="0" w:space="0" w:color="auto"/>
          </w:divBdr>
          <w:divsChild>
            <w:div w:id="869148768">
              <w:marLeft w:val="0"/>
              <w:marRight w:val="0"/>
              <w:marTop w:val="0"/>
              <w:marBottom w:val="0"/>
              <w:divBdr>
                <w:top w:val="none" w:sz="0" w:space="0" w:color="auto"/>
                <w:left w:val="none" w:sz="0" w:space="0" w:color="auto"/>
                <w:bottom w:val="none" w:sz="0" w:space="0" w:color="auto"/>
                <w:right w:val="none" w:sz="0" w:space="0" w:color="auto"/>
              </w:divBdr>
            </w:div>
          </w:divsChild>
        </w:div>
        <w:div w:id="2098283412">
          <w:marLeft w:val="0"/>
          <w:marRight w:val="0"/>
          <w:marTop w:val="0"/>
          <w:marBottom w:val="0"/>
          <w:divBdr>
            <w:top w:val="none" w:sz="0" w:space="0" w:color="auto"/>
            <w:left w:val="none" w:sz="0" w:space="0" w:color="auto"/>
            <w:bottom w:val="none" w:sz="0" w:space="0" w:color="auto"/>
            <w:right w:val="none" w:sz="0" w:space="0" w:color="auto"/>
          </w:divBdr>
          <w:divsChild>
            <w:div w:id="8730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6540">
      <w:bodyDiv w:val="1"/>
      <w:marLeft w:val="0"/>
      <w:marRight w:val="0"/>
      <w:marTop w:val="0"/>
      <w:marBottom w:val="0"/>
      <w:divBdr>
        <w:top w:val="none" w:sz="0" w:space="0" w:color="auto"/>
        <w:left w:val="none" w:sz="0" w:space="0" w:color="auto"/>
        <w:bottom w:val="none" w:sz="0" w:space="0" w:color="auto"/>
        <w:right w:val="none" w:sz="0" w:space="0" w:color="auto"/>
      </w:divBdr>
    </w:div>
    <w:div w:id="270944008">
      <w:bodyDiv w:val="1"/>
      <w:marLeft w:val="0"/>
      <w:marRight w:val="0"/>
      <w:marTop w:val="0"/>
      <w:marBottom w:val="0"/>
      <w:divBdr>
        <w:top w:val="none" w:sz="0" w:space="0" w:color="auto"/>
        <w:left w:val="none" w:sz="0" w:space="0" w:color="auto"/>
        <w:bottom w:val="none" w:sz="0" w:space="0" w:color="auto"/>
        <w:right w:val="none" w:sz="0" w:space="0" w:color="auto"/>
      </w:divBdr>
      <w:divsChild>
        <w:div w:id="18510538">
          <w:marLeft w:val="0"/>
          <w:marRight w:val="0"/>
          <w:marTop w:val="0"/>
          <w:marBottom w:val="0"/>
          <w:divBdr>
            <w:top w:val="none" w:sz="0" w:space="0" w:color="auto"/>
            <w:left w:val="none" w:sz="0" w:space="0" w:color="auto"/>
            <w:bottom w:val="none" w:sz="0" w:space="0" w:color="auto"/>
            <w:right w:val="none" w:sz="0" w:space="0" w:color="auto"/>
          </w:divBdr>
        </w:div>
        <w:div w:id="51932975">
          <w:marLeft w:val="0"/>
          <w:marRight w:val="0"/>
          <w:marTop w:val="0"/>
          <w:marBottom w:val="0"/>
          <w:divBdr>
            <w:top w:val="none" w:sz="0" w:space="0" w:color="auto"/>
            <w:left w:val="none" w:sz="0" w:space="0" w:color="auto"/>
            <w:bottom w:val="none" w:sz="0" w:space="0" w:color="auto"/>
            <w:right w:val="none" w:sz="0" w:space="0" w:color="auto"/>
          </w:divBdr>
        </w:div>
        <w:div w:id="104349881">
          <w:marLeft w:val="0"/>
          <w:marRight w:val="0"/>
          <w:marTop w:val="0"/>
          <w:marBottom w:val="0"/>
          <w:divBdr>
            <w:top w:val="none" w:sz="0" w:space="0" w:color="auto"/>
            <w:left w:val="none" w:sz="0" w:space="0" w:color="auto"/>
            <w:bottom w:val="none" w:sz="0" w:space="0" w:color="auto"/>
            <w:right w:val="none" w:sz="0" w:space="0" w:color="auto"/>
          </w:divBdr>
        </w:div>
        <w:div w:id="168645037">
          <w:marLeft w:val="0"/>
          <w:marRight w:val="0"/>
          <w:marTop w:val="0"/>
          <w:marBottom w:val="0"/>
          <w:divBdr>
            <w:top w:val="none" w:sz="0" w:space="0" w:color="auto"/>
            <w:left w:val="none" w:sz="0" w:space="0" w:color="auto"/>
            <w:bottom w:val="none" w:sz="0" w:space="0" w:color="auto"/>
            <w:right w:val="none" w:sz="0" w:space="0" w:color="auto"/>
          </w:divBdr>
        </w:div>
        <w:div w:id="253590761">
          <w:marLeft w:val="0"/>
          <w:marRight w:val="0"/>
          <w:marTop w:val="0"/>
          <w:marBottom w:val="0"/>
          <w:divBdr>
            <w:top w:val="none" w:sz="0" w:space="0" w:color="auto"/>
            <w:left w:val="none" w:sz="0" w:space="0" w:color="auto"/>
            <w:bottom w:val="none" w:sz="0" w:space="0" w:color="auto"/>
            <w:right w:val="none" w:sz="0" w:space="0" w:color="auto"/>
          </w:divBdr>
        </w:div>
        <w:div w:id="277610665">
          <w:marLeft w:val="0"/>
          <w:marRight w:val="0"/>
          <w:marTop w:val="0"/>
          <w:marBottom w:val="0"/>
          <w:divBdr>
            <w:top w:val="none" w:sz="0" w:space="0" w:color="auto"/>
            <w:left w:val="none" w:sz="0" w:space="0" w:color="auto"/>
            <w:bottom w:val="none" w:sz="0" w:space="0" w:color="auto"/>
            <w:right w:val="none" w:sz="0" w:space="0" w:color="auto"/>
          </w:divBdr>
        </w:div>
        <w:div w:id="314728705">
          <w:marLeft w:val="0"/>
          <w:marRight w:val="0"/>
          <w:marTop w:val="0"/>
          <w:marBottom w:val="0"/>
          <w:divBdr>
            <w:top w:val="none" w:sz="0" w:space="0" w:color="auto"/>
            <w:left w:val="none" w:sz="0" w:space="0" w:color="auto"/>
            <w:bottom w:val="none" w:sz="0" w:space="0" w:color="auto"/>
            <w:right w:val="none" w:sz="0" w:space="0" w:color="auto"/>
          </w:divBdr>
        </w:div>
        <w:div w:id="418524402">
          <w:marLeft w:val="0"/>
          <w:marRight w:val="0"/>
          <w:marTop w:val="0"/>
          <w:marBottom w:val="0"/>
          <w:divBdr>
            <w:top w:val="none" w:sz="0" w:space="0" w:color="auto"/>
            <w:left w:val="none" w:sz="0" w:space="0" w:color="auto"/>
            <w:bottom w:val="none" w:sz="0" w:space="0" w:color="auto"/>
            <w:right w:val="none" w:sz="0" w:space="0" w:color="auto"/>
          </w:divBdr>
        </w:div>
        <w:div w:id="454107625">
          <w:marLeft w:val="0"/>
          <w:marRight w:val="0"/>
          <w:marTop w:val="0"/>
          <w:marBottom w:val="0"/>
          <w:divBdr>
            <w:top w:val="none" w:sz="0" w:space="0" w:color="auto"/>
            <w:left w:val="none" w:sz="0" w:space="0" w:color="auto"/>
            <w:bottom w:val="none" w:sz="0" w:space="0" w:color="auto"/>
            <w:right w:val="none" w:sz="0" w:space="0" w:color="auto"/>
          </w:divBdr>
        </w:div>
        <w:div w:id="518353166">
          <w:marLeft w:val="0"/>
          <w:marRight w:val="0"/>
          <w:marTop w:val="0"/>
          <w:marBottom w:val="0"/>
          <w:divBdr>
            <w:top w:val="none" w:sz="0" w:space="0" w:color="auto"/>
            <w:left w:val="none" w:sz="0" w:space="0" w:color="auto"/>
            <w:bottom w:val="none" w:sz="0" w:space="0" w:color="auto"/>
            <w:right w:val="none" w:sz="0" w:space="0" w:color="auto"/>
          </w:divBdr>
        </w:div>
        <w:div w:id="524903464">
          <w:marLeft w:val="0"/>
          <w:marRight w:val="0"/>
          <w:marTop w:val="0"/>
          <w:marBottom w:val="0"/>
          <w:divBdr>
            <w:top w:val="none" w:sz="0" w:space="0" w:color="auto"/>
            <w:left w:val="none" w:sz="0" w:space="0" w:color="auto"/>
            <w:bottom w:val="none" w:sz="0" w:space="0" w:color="auto"/>
            <w:right w:val="none" w:sz="0" w:space="0" w:color="auto"/>
          </w:divBdr>
        </w:div>
        <w:div w:id="539441490">
          <w:marLeft w:val="0"/>
          <w:marRight w:val="0"/>
          <w:marTop w:val="0"/>
          <w:marBottom w:val="0"/>
          <w:divBdr>
            <w:top w:val="none" w:sz="0" w:space="0" w:color="auto"/>
            <w:left w:val="none" w:sz="0" w:space="0" w:color="auto"/>
            <w:bottom w:val="none" w:sz="0" w:space="0" w:color="auto"/>
            <w:right w:val="none" w:sz="0" w:space="0" w:color="auto"/>
          </w:divBdr>
        </w:div>
        <w:div w:id="552928450">
          <w:marLeft w:val="0"/>
          <w:marRight w:val="0"/>
          <w:marTop w:val="0"/>
          <w:marBottom w:val="0"/>
          <w:divBdr>
            <w:top w:val="none" w:sz="0" w:space="0" w:color="auto"/>
            <w:left w:val="none" w:sz="0" w:space="0" w:color="auto"/>
            <w:bottom w:val="none" w:sz="0" w:space="0" w:color="auto"/>
            <w:right w:val="none" w:sz="0" w:space="0" w:color="auto"/>
          </w:divBdr>
        </w:div>
        <w:div w:id="574706883">
          <w:marLeft w:val="0"/>
          <w:marRight w:val="0"/>
          <w:marTop w:val="0"/>
          <w:marBottom w:val="0"/>
          <w:divBdr>
            <w:top w:val="none" w:sz="0" w:space="0" w:color="auto"/>
            <w:left w:val="none" w:sz="0" w:space="0" w:color="auto"/>
            <w:bottom w:val="none" w:sz="0" w:space="0" w:color="auto"/>
            <w:right w:val="none" w:sz="0" w:space="0" w:color="auto"/>
          </w:divBdr>
        </w:div>
        <w:div w:id="593783651">
          <w:marLeft w:val="0"/>
          <w:marRight w:val="0"/>
          <w:marTop w:val="0"/>
          <w:marBottom w:val="0"/>
          <w:divBdr>
            <w:top w:val="none" w:sz="0" w:space="0" w:color="auto"/>
            <w:left w:val="none" w:sz="0" w:space="0" w:color="auto"/>
            <w:bottom w:val="none" w:sz="0" w:space="0" w:color="auto"/>
            <w:right w:val="none" w:sz="0" w:space="0" w:color="auto"/>
          </w:divBdr>
        </w:div>
        <w:div w:id="607809106">
          <w:marLeft w:val="0"/>
          <w:marRight w:val="0"/>
          <w:marTop w:val="0"/>
          <w:marBottom w:val="0"/>
          <w:divBdr>
            <w:top w:val="none" w:sz="0" w:space="0" w:color="auto"/>
            <w:left w:val="none" w:sz="0" w:space="0" w:color="auto"/>
            <w:bottom w:val="none" w:sz="0" w:space="0" w:color="auto"/>
            <w:right w:val="none" w:sz="0" w:space="0" w:color="auto"/>
          </w:divBdr>
        </w:div>
        <w:div w:id="678124497">
          <w:marLeft w:val="0"/>
          <w:marRight w:val="0"/>
          <w:marTop w:val="0"/>
          <w:marBottom w:val="0"/>
          <w:divBdr>
            <w:top w:val="none" w:sz="0" w:space="0" w:color="auto"/>
            <w:left w:val="none" w:sz="0" w:space="0" w:color="auto"/>
            <w:bottom w:val="none" w:sz="0" w:space="0" w:color="auto"/>
            <w:right w:val="none" w:sz="0" w:space="0" w:color="auto"/>
          </w:divBdr>
        </w:div>
        <w:div w:id="681199123">
          <w:marLeft w:val="0"/>
          <w:marRight w:val="0"/>
          <w:marTop w:val="0"/>
          <w:marBottom w:val="0"/>
          <w:divBdr>
            <w:top w:val="none" w:sz="0" w:space="0" w:color="auto"/>
            <w:left w:val="none" w:sz="0" w:space="0" w:color="auto"/>
            <w:bottom w:val="none" w:sz="0" w:space="0" w:color="auto"/>
            <w:right w:val="none" w:sz="0" w:space="0" w:color="auto"/>
          </w:divBdr>
        </w:div>
        <w:div w:id="851837718">
          <w:marLeft w:val="0"/>
          <w:marRight w:val="0"/>
          <w:marTop w:val="0"/>
          <w:marBottom w:val="0"/>
          <w:divBdr>
            <w:top w:val="none" w:sz="0" w:space="0" w:color="auto"/>
            <w:left w:val="none" w:sz="0" w:space="0" w:color="auto"/>
            <w:bottom w:val="none" w:sz="0" w:space="0" w:color="auto"/>
            <w:right w:val="none" w:sz="0" w:space="0" w:color="auto"/>
          </w:divBdr>
        </w:div>
        <w:div w:id="853373731">
          <w:marLeft w:val="0"/>
          <w:marRight w:val="0"/>
          <w:marTop w:val="0"/>
          <w:marBottom w:val="0"/>
          <w:divBdr>
            <w:top w:val="none" w:sz="0" w:space="0" w:color="auto"/>
            <w:left w:val="none" w:sz="0" w:space="0" w:color="auto"/>
            <w:bottom w:val="none" w:sz="0" w:space="0" w:color="auto"/>
            <w:right w:val="none" w:sz="0" w:space="0" w:color="auto"/>
          </w:divBdr>
        </w:div>
        <w:div w:id="857546248">
          <w:marLeft w:val="0"/>
          <w:marRight w:val="0"/>
          <w:marTop w:val="0"/>
          <w:marBottom w:val="0"/>
          <w:divBdr>
            <w:top w:val="none" w:sz="0" w:space="0" w:color="auto"/>
            <w:left w:val="none" w:sz="0" w:space="0" w:color="auto"/>
            <w:bottom w:val="none" w:sz="0" w:space="0" w:color="auto"/>
            <w:right w:val="none" w:sz="0" w:space="0" w:color="auto"/>
          </w:divBdr>
        </w:div>
        <w:div w:id="905074069">
          <w:marLeft w:val="0"/>
          <w:marRight w:val="0"/>
          <w:marTop w:val="0"/>
          <w:marBottom w:val="0"/>
          <w:divBdr>
            <w:top w:val="none" w:sz="0" w:space="0" w:color="auto"/>
            <w:left w:val="none" w:sz="0" w:space="0" w:color="auto"/>
            <w:bottom w:val="none" w:sz="0" w:space="0" w:color="auto"/>
            <w:right w:val="none" w:sz="0" w:space="0" w:color="auto"/>
          </w:divBdr>
        </w:div>
        <w:div w:id="923613275">
          <w:marLeft w:val="0"/>
          <w:marRight w:val="0"/>
          <w:marTop w:val="0"/>
          <w:marBottom w:val="0"/>
          <w:divBdr>
            <w:top w:val="none" w:sz="0" w:space="0" w:color="auto"/>
            <w:left w:val="none" w:sz="0" w:space="0" w:color="auto"/>
            <w:bottom w:val="none" w:sz="0" w:space="0" w:color="auto"/>
            <w:right w:val="none" w:sz="0" w:space="0" w:color="auto"/>
          </w:divBdr>
        </w:div>
        <w:div w:id="986666667">
          <w:marLeft w:val="0"/>
          <w:marRight w:val="0"/>
          <w:marTop w:val="0"/>
          <w:marBottom w:val="0"/>
          <w:divBdr>
            <w:top w:val="none" w:sz="0" w:space="0" w:color="auto"/>
            <w:left w:val="none" w:sz="0" w:space="0" w:color="auto"/>
            <w:bottom w:val="none" w:sz="0" w:space="0" w:color="auto"/>
            <w:right w:val="none" w:sz="0" w:space="0" w:color="auto"/>
          </w:divBdr>
        </w:div>
        <w:div w:id="1000934577">
          <w:marLeft w:val="0"/>
          <w:marRight w:val="0"/>
          <w:marTop w:val="0"/>
          <w:marBottom w:val="0"/>
          <w:divBdr>
            <w:top w:val="none" w:sz="0" w:space="0" w:color="auto"/>
            <w:left w:val="none" w:sz="0" w:space="0" w:color="auto"/>
            <w:bottom w:val="none" w:sz="0" w:space="0" w:color="auto"/>
            <w:right w:val="none" w:sz="0" w:space="0" w:color="auto"/>
          </w:divBdr>
        </w:div>
        <w:div w:id="1022131033">
          <w:marLeft w:val="0"/>
          <w:marRight w:val="0"/>
          <w:marTop w:val="0"/>
          <w:marBottom w:val="0"/>
          <w:divBdr>
            <w:top w:val="none" w:sz="0" w:space="0" w:color="auto"/>
            <w:left w:val="none" w:sz="0" w:space="0" w:color="auto"/>
            <w:bottom w:val="none" w:sz="0" w:space="0" w:color="auto"/>
            <w:right w:val="none" w:sz="0" w:space="0" w:color="auto"/>
          </w:divBdr>
        </w:div>
        <w:div w:id="1023899424">
          <w:marLeft w:val="0"/>
          <w:marRight w:val="0"/>
          <w:marTop w:val="0"/>
          <w:marBottom w:val="0"/>
          <w:divBdr>
            <w:top w:val="none" w:sz="0" w:space="0" w:color="auto"/>
            <w:left w:val="none" w:sz="0" w:space="0" w:color="auto"/>
            <w:bottom w:val="none" w:sz="0" w:space="0" w:color="auto"/>
            <w:right w:val="none" w:sz="0" w:space="0" w:color="auto"/>
          </w:divBdr>
        </w:div>
        <w:div w:id="1117869045">
          <w:marLeft w:val="0"/>
          <w:marRight w:val="0"/>
          <w:marTop w:val="0"/>
          <w:marBottom w:val="0"/>
          <w:divBdr>
            <w:top w:val="none" w:sz="0" w:space="0" w:color="auto"/>
            <w:left w:val="none" w:sz="0" w:space="0" w:color="auto"/>
            <w:bottom w:val="none" w:sz="0" w:space="0" w:color="auto"/>
            <w:right w:val="none" w:sz="0" w:space="0" w:color="auto"/>
          </w:divBdr>
        </w:div>
        <w:div w:id="1133213058">
          <w:marLeft w:val="0"/>
          <w:marRight w:val="0"/>
          <w:marTop w:val="0"/>
          <w:marBottom w:val="0"/>
          <w:divBdr>
            <w:top w:val="none" w:sz="0" w:space="0" w:color="auto"/>
            <w:left w:val="none" w:sz="0" w:space="0" w:color="auto"/>
            <w:bottom w:val="none" w:sz="0" w:space="0" w:color="auto"/>
            <w:right w:val="none" w:sz="0" w:space="0" w:color="auto"/>
          </w:divBdr>
        </w:div>
        <w:div w:id="1159426784">
          <w:marLeft w:val="0"/>
          <w:marRight w:val="0"/>
          <w:marTop w:val="0"/>
          <w:marBottom w:val="0"/>
          <w:divBdr>
            <w:top w:val="none" w:sz="0" w:space="0" w:color="auto"/>
            <w:left w:val="none" w:sz="0" w:space="0" w:color="auto"/>
            <w:bottom w:val="none" w:sz="0" w:space="0" w:color="auto"/>
            <w:right w:val="none" w:sz="0" w:space="0" w:color="auto"/>
          </w:divBdr>
        </w:div>
        <w:div w:id="1175803907">
          <w:marLeft w:val="0"/>
          <w:marRight w:val="0"/>
          <w:marTop w:val="0"/>
          <w:marBottom w:val="0"/>
          <w:divBdr>
            <w:top w:val="none" w:sz="0" w:space="0" w:color="auto"/>
            <w:left w:val="none" w:sz="0" w:space="0" w:color="auto"/>
            <w:bottom w:val="none" w:sz="0" w:space="0" w:color="auto"/>
            <w:right w:val="none" w:sz="0" w:space="0" w:color="auto"/>
          </w:divBdr>
        </w:div>
        <w:div w:id="1241521193">
          <w:marLeft w:val="0"/>
          <w:marRight w:val="0"/>
          <w:marTop w:val="0"/>
          <w:marBottom w:val="0"/>
          <w:divBdr>
            <w:top w:val="none" w:sz="0" w:space="0" w:color="auto"/>
            <w:left w:val="none" w:sz="0" w:space="0" w:color="auto"/>
            <w:bottom w:val="none" w:sz="0" w:space="0" w:color="auto"/>
            <w:right w:val="none" w:sz="0" w:space="0" w:color="auto"/>
          </w:divBdr>
        </w:div>
        <w:div w:id="1301110173">
          <w:marLeft w:val="0"/>
          <w:marRight w:val="0"/>
          <w:marTop w:val="0"/>
          <w:marBottom w:val="0"/>
          <w:divBdr>
            <w:top w:val="none" w:sz="0" w:space="0" w:color="auto"/>
            <w:left w:val="none" w:sz="0" w:space="0" w:color="auto"/>
            <w:bottom w:val="none" w:sz="0" w:space="0" w:color="auto"/>
            <w:right w:val="none" w:sz="0" w:space="0" w:color="auto"/>
          </w:divBdr>
        </w:div>
        <w:div w:id="1336573780">
          <w:marLeft w:val="0"/>
          <w:marRight w:val="0"/>
          <w:marTop w:val="0"/>
          <w:marBottom w:val="0"/>
          <w:divBdr>
            <w:top w:val="none" w:sz="0" w:space="0" w:color="auto"/>
            <w:left w:val="none" w:sz="0" w:space="0" w:color="auto"/>
            <w:bottom w:val="none" w:sz="0" w:space="0" w:color="auto"/>
            <w:right w:val="none" w:sz="0" w:space="0" w:color="auto"/>
          </w:divBdr>
        </w:div>
        <w:div w:id="1340154731">
          <w:marLeft w:val="0"/>
          <w:marRight w:val="0"/>
          <w:marTop w:val="0"/>
          <w:marBottom w:val="0"/>
          <w:divBdr>
            <w:top w:val="none" w:sz="0" w:space="0" w:color="auto"/>
            <w:left w:val="none" w:sz="0" w:space="0" w:color="auto"/>
            <w:bottom w:val="none" w:sz="0" w:space="0" w:color="auto"/>
            <w:right w:val="none" w:sz="0" w:space="0" w:color="auto"/>
          </w:divBdr>
        </w:div>
        <w:div w:id="1345858176">
          <w:marLeft w:val="0"/>
          <w:marRight w:val="0"/>
          <w:marTop w:val="0"/>
          <w:marBottom w:val="0"/>
          <w:divBdr>
            <w:top w:val="none" w:sz="0" w:space="0" w:color="auto"/>
            <w:left w:val="none" w:sz="0" w:space="0" w:color="auto"/>
            <w:bottom w:val="none" w:sz="0" w:space="0" w:color="auto"/>
            <w:right w:val="none" w:sz="0" w:space="0" w:color="auto"/>
          </w:divBdr>
        </w:div>
        <w:div w:id="1431000409">
          <w:marLeft w:val="0"/>
          <w:marRight w:val="0"/>
          <w:marTop w:val="0"/>
          <w:marBottom w:val="0"/>
          <w:divBdr>
            <w:top w:val="none" w:sz="0" w:space="0" w:color="auto"/>
            <w:left w:val="none" w:sz="0" w:space="0" w:color="auto"/>
            <w:bottom w:val="none" w:sz="0" w:space="0" w:color="auto"/>
            <w:right w:val="none" w:sz="0" w:space="0" w:color="auto"/>
          </w:divBdr>
        </w:div>
        <w:div w:id="1486237960">
          <w:marLeft w:val="0"/>
          <w:marRight w:val="0"/>
          <w:marTop w:val="0"/>
          <w:marBottom w:val="0"/>
          <w:divBdr>
            <w:top w:val="none" w:sz="0" w:space="0" w:color="auto"/>
            <w:left w:val="none" w:sz="0" w:space="0" w:color="auto"/>
            <w:bottom w:val="none" w:sz="0" w:space="0" w:color="auto"/>
            <w:right w:val="none" w:sz="0" w:space="0" w:color="auto"/>
          </w:divBdr>
        </w:div>
        <w:div w:id="1508909694">
          <w:marLeft w:val="0"/>
          <w:marRight w:val="0"/>
          <w:marTop w:val="0"/>
          <w:marBottom w:val="0"/>
          <w:divBdr>
            <w:top w:val="none" w:sz="0" w:space="0" w:color="auto"/>
            <w:left w:val="none" w:sz="0" w:space="0" w:color="auto"/>
            <w:bottom w:val="none" w:sz="0" w:space="0" w:color="auto"/>
            <w:right w:val="none" w:sz="0" w:space="0" w:color="auto"/>
          </w:divBdr>
        </w:div>
        <w:div w:id="1520125569">
          <w:marLeft w:val="0"/>
          <w:marRight w:val="0"/>
          <w:marTop w:val="0"/>
          <w:marBottom w:val="0"/>
          <w:divBdr>
            <w:top w:val="none" w:sz="0" w:space="0" w:color="auto"/>
            <w:left w:val="none" w:sz="0" w:space="0" w:color="auto"/>
            <w:bottom w:val="none" w:sz="0" w:space="0" w:color="auto"/>
            <w:right w:val="none" w:sz="0" w:space="0" w:color="auto"/>
          </w:divBdr>
        </w:div>
        <w:div w:id="1557622107">
          <w:marLeft w:val="0"/>
          <w:marRight w:val="0"/>
          <w:marTop w:val="0"/>
          <w:marBottom w:val="0"/>
          <w:divBdr>
            <w:top w:val="none" w:sz="0" w:space="0" w:color="auto"/>
            <w:left w:val="none" w:sz="0" w:space="0" w:color="auto"/>
            <w:bottom w:val="none" w:sz="0" w:space="0" w:color="auto"/>
            <w:right w:val="none" w:sz="0" w:space="0" w:color="auto"/>
          </w:divBdr>
        </w:div>
        <w:div w:id="1567688009">
          <w:marLeft w:val="0"/>
          <w:marRight w:val="0"/>
          <w:marTop w:val="0"/>
          <w:marBottom w:val="0"/>
          <w:divBdr>
            <w:top w:val="none" w:sz="0" w:space="0" w:color="auto"/>
            <w:left w:val="none" w:sz="0" w:space="0" w:color="auto"/>
            <w:bottom w:val="none" w:sz="0" w:space="0" w:color="auto"/>
            <w:right w:val="none" w:sz="0" w:space="0" w:color="auto"/>
          </w:divBdr>
        </w:div>
        <w:div w:id="1568883909">
          <w:marLeft w:val="0"/>
          <w:marRight w:val="0"/>
          <w:marTop w:val="0"/>
          <w:marBottom w:val="0"/>
          <w:divBdr>
            <w:top w:val="none" w:sz="0" w:space="0" w:color="auto"/>
            <w:left w:val="none" w:sz="0" w:space="0" w:color="auto"/>
            <w:bottom w:val="none" w:sz="0" w:space="0" w:color="auto"/>
            <w:right w:val="none" w:sz="0" w:space="0" w:color="auto"/>
          </w:divBdr>
        </w:div>
        <w:div w:id="1637832296">
          <w:marLeft w:val="0"/>
          <w:marRight w:val="0"/>
          <w:marTop w:val="0"/>
          <w:marBottom w:val="0"/>
          <w:divBdr>
            <w:top w:val="none" w:sz="0" w:space="0" w:color="auto"/>
            <w:left w:val="none" w:sz="0" w:space="0" w:color="auto"/>
            <w:bottom w:val="none" w:sz="0" w:space="0" w:color="auto"/>
            <w:right w:val="none" w:sz="0" w:space="0" w:color="auto"/>
          </w:divBdr>
        </w:div>
        <w:div w:id="1666978911">
          <w:marLeft w:val="0"/>
          <w:marRight w:val="0"/>
          <w:marTop w:val="0"/>
          <w:marBottom w:val="0"/>
          <w:divBdr>
            <w:top w:val="none" w:sz="0" w:space="0" w:color="auto"/>
            <w:left w:val="none" w:sz="0" w:space="0" w:color="auto"/>
            <w:bottom w:val="none" w:sz="0" w:space="0" w:color="auto"/>
            <w:right w:val="none" w:sz="0" w:space="0" w:color="auto"/>
          </w:divBdr>
        </w:div>
        <w:div w:id="1680693982">
          <w:marLeft w:val="0"/>
          <w:marRight w:val="0"/>
          <w:marTop w:val="0"/>
          <w:marBottom w:val="0"/>
          <w:divBdr>
            <w:top w:val="none" w:sz="0" w:space="0" w:color="auto"/>
            <w:left w:val="none" w:sz="0" w:space="0" w:color="auto"/>
            <w:bottom w:val="none" w:sz="0" w:space="0" w:color="auto"/>
            <w:right w:val="none" w:sz="0" w:space="0" w:color="auto"/>
          </w:divBdr>
        </w:div>
        <w:div w:id="1726103949">
          <w:marLeft w:val="0"/>
          <w:marRight w:val="0"/>
          <w:marTop w:val="0"/>
          <w:marBottom w:val="0"/>
          <w:divBdr>
            <w:top w:val="none" w:sz="0" w:space="0" w:color="auto"/>
            <w:left w:val="none" w:sz="0" w:space="0" w:color="auto"/>
            <w:bottom w:val="none" w:sz="0" w:space="0" w:color="auto"/>
            <w:right w:val="none" w:sz="0" w:space="0" w:color="auto"/>
          </w:divBdr>
        </w:div>
        <w:div w:id="1775396465">
          <w:marLeft w:val="0"/>
          <w:marRight w:val="0"/>
          <w:marTop w:val="0"/>
          <w:marBottom w:val="0"/>
          <w:divBdr>
            <w:top w:val="none" w:sz="0" w:space="0" w:color="auto"/>
            <w:left w:val="none" w:sz="0" w:space="0" w:color="auto"/>
            <w:bottom w:val="none" w:sz="0" w:space="0" w:color="auto"/>
            <w:right w:val="none" w:sz="0" w:space="0" w:color="auto"/>
          </w:divBdr>
        </w:div>
        <w:div w:id="1803036358">
          <w:marLeft w:val="0"/>
          <w:marRight w:val="0"/>
          <w:marTop w:val="0"/>
          <w:marBottom w:val="0"/>
          <w:divBdr>
            <w:top w:val="none" w:sz="0" w:space="0" w:color="auto"/>
            <w:left w:val="none" w:sz="0" w:space="0" w:color="auto"/>
            <w:bottom w:val="none" w:sz="0" w:space="0" w:color="auto"/>
            <w:right w:val="none" w:sz="0" w:space="0" w:color="auto"/>
          </w:divBdr>
        </w:div>
        <w:div w:id="1953896957">
          <w:marLeft w:val="0"/>
          <w:marRight w:val="0"/>
          <w:marTop w:val="0"/>
          <w:marBottom w:val="0"/>
          <w:divBdr>
            <w:top w:val="none" w:sz="0" w:space="0" w:color="auto"/>
            <w:left w:val="none" w:sz="0" w:space="0" w:color="auto"/>
            <w:bottom w:val="none" w:sz="0" w:space="0" w:color="auto"/>
            <w:right w:val="none" w:sz="0" w:space="0" w:color="auto"/>
          </w:divBdr>
        </w:div>
        <w:div w:id="2104374777">
          <w:marLeft w:val="0"/>
          <w:marRight w:val="0"/>
          <w:marTop w:val="0"/>
          <w:marBottom w:val="0"/>
          <w:divBdr>
            <w:top w:val="none" w:sz="0" w:space="0" w:color="auto"/>
            <w:left w:val="none" w:sz="0" w:space="0" w:color="auto"/>
            <w:bottom w:val="none" w:sz="0" w:space="0" w:color="auto"/>
            <w:right w:val="none" w:sz="0" w:space="0" w:color="auto"/>
          </w:divBdr>
        </w:div>
      </w:divsChild>
    </w:div>
    <w:div w:id="547185163">
      <w:bodyDiv w:val="1"/>
      <w:marLeft w:val="0"/>
      <w:marRight w:val="0"/>
      <w:marTop w:val="0"/>
      <w:marBottom w:val="0"/>
      <w:divBdr>
        <w:top w:val="none" w:sz="0" w:space="0" w:color="auto"/>
        <w:left w:val="none" w:sz="0" w:space="0" w:color="auto"/>
        <w:bottom w:val="none" w:sz="0" w:space="0" w:color="auto"/>
        <w:right w:val="none" w:sz="0" w:space="0" w:color="auto"/>
      </w:divBdr>
    </w:div>
    <w:div w:id="628513447">
      <w:bodyDiv w:val="1"/>
      <w:marLeft w:val="0"/>
      <w:marRight w:val="0"/>
      <w:marTop w:val="0"/>
      <w:marBottom w:val="0"/>
      <w:divBdr>
        <w:top w:val="none" w:sz="0" w:space="0" w:color="auto"/>
        <w:left w:val="none" w:sz="0" w:space="0" w:color="auto"/>
        <w:bottom w:val="none" w:sz="0" w:space="0" w:color="auto"/>
        <w:right w:val="none" w:sz="0" w:space="0" w:color="auto"/>
      </w:divBdr>
    </w:div>
    <w:div w:id="712971614">
      <w:bodyDiv w:val="1"/>
      <w:marLeft w:val="0"/>
      <w:marRight w:val="0"/>
      <w:marTop w:val="0"/>
      <w:marBottom w:val="0"/>
      <w:divBdr>
        <w:top w:val="none" w:sz="0" w:space="0" w:color="auto"/>
        <w:left w:val="none" w:sz="0" w:space="0" w:color="auto"/>
        <w:bottom w:val="none" w:sz="0" w:space="0" w:color="auto"/>
        <w:right w:val="none" w:sz="0" w:space="0" w:color="auto"/>
      </w:divBdr>
      <w:divsChild>
        <w:div w:id="344553771">
          <w:marLeft w:val="0"/>
          <w:marRight w:val="0"/>
          <w:marTop w:val="0"/>
          <w:marBottom w:val="0"/>
          <w:divBdr>
            <w:top w:val="none" w:sz="0" w:space="0" w:color="auto"/>
            <w:left w:val="none" w:sz="0" w:space="0" w:color="auto"/>
            <w:bottom w:val="none" w:sz="0" w:space="0" w:color="auto"/>
            <w:right w:val="none" w:sz="0" w:space="0" w:color="auto"/>
          </w:divBdr>
          <w:divsChild>
            <w:div w:id="1492330596">
              <w:marLeft w:val="0"/>
              <w:marRight w:val="0"/>
              <w:marTop w:val="0"/>
              <w:marBottom w:val="0"/>
              <w:divBdr>
                <w:top w:val="none" w:sz="0" w:space="0" w:color="auto"/>
                <w:left w:val="none" w:sz="0" w:space="0" w:color="auto"/>
                <w:bottom w:val="none" w:sz="0" w:space="0" w:color="auto"/>
                <w:right w:val="none" w:sz="0" w:space="0" w:color="auto"/>
              </w:divBdr>
            </w:div>
            <w:div w:id="1542596403">
              <w:marLeft w:val="0"/>
              <w:marRight w:val="0"/>
              <w:marTop w:val="0"/>
              <w:marBottom w:val="0"/>
              <w:divBdr>
                <w:top w:val="none" w:sz="0" w:space="0" w:color="auto"/>
                <w:left w:val="none" w:sz="0" w:space="0" w:color="auto"/>
                <w:bottom w:val="none" w:sz="0" w:space="0" w:color="auto"/>
                <w:right w:val="none" w:sz="0" w:space="0" w:color="auto"/>
              </w:divBdr>
            </w:div>
          </w:divsChild>
        </w:div>
        <w:div w:id="990518684">
          <w:marLeft w:val="0"/>
          <w:marRight w:val="0"/>
          <w:marTop w:val="0"/>
          <w:marBottom w:val="0"/>
          <w:divBdr>
            <w:top w:val="none" w:sz="0" w:space="0" w:color="auto"/>
            <w:left w:val="none" w:sz="0" w:space="0" w:color="auto"/>
            <w:bottom w:val="none" w:sz="0" w:space="0" w:color="auto"/>
            <w:right w:val="none" w:sz="0" w:space="0" w:color="auto"/>
          </w:divBdr>
          <w:divsChild>
            <w:div w:id="366174877">
              <w:marLeft w:val="0"/>
              <w:marRight w:val="0"/>
              <w:marTop w:val="0"/>
              <w:marBottom w:val="0"/>
              <w:divBdr>
                <w:top w:val="none" w:sz="0" w:space="0" w:color="auto"/>
                <w:left w:val="none" w:sz="0" w:space="0" w:color="auto"/>
                <w:bottom w:val="none" w:sz="0" w:space="0" w:color="auto"/>
                <w:right w:val="none" w:sz="0" w:space="0" w:color="auto"/>
              </w:divBdr>
            </w:div>
          </w:divsChild>
        </w:div>
        <w:div w:id="1820420873">
          <w:marLeft w:val="0"/>
          <w:marRight w:val="0"/>
          <w:marTop w:val="0"/>
          <w:marBottom w:val="0"/>
          <w:divBdr>
            <w:top w:val="none" w:sz="0" w:space="0" w:color="auto"/>
            <w:left w:val="none" w:sz="0" w:space="0" w:color="auto"/>
            <w:bottom w:val="none" w:sz="0" w:space="0" w:color="auto"/>
            <w:right w:val="none" w:sz="0" w:space="0" w:color="auto"/>
          </w:divBdr>
          <w:divsChild>
            <w:div w:id="436103728">
              <w:marLeft w:val="0"/>
              <w:marRight w:val="0"/>
              <w:marTop w:val="0"/>
              <w:marBottom w:val="0"/>
              <w:divBdr>
                <w:top w:val="none" w:sz="0" w:space="0" w:color="auto"/>
                <w:left w:val="none" w:sz="0" w:space="0" w:color="auto"/>
                <w:bottom w:val="none" w:sz="0" w:space="0" w:color="auto"/>
                <w:right w:val="none" w:sz="0" w:space="0" w:color="auto"/>
              </w:divBdr>
            </w:div>
            <w:div w:id="1049260186">
              <w:marLeft w:val="0"/>
              <w:marRight w:val="0"/>
              <w:marTop w:val="0"/>
              <w:marBottom w:val="0"/>
              <w:divBdr>
                <w:top w:val="none" w:sz="0" w:space="0" w:color="auto"/>
                <w:left w:val="none" w:sz="0" w:space="0" w:color="auto"/>
                <w:bottom w:val="none" w:sz="0" w:space="0" w:color="auto"/>
                <w:right w:val="none" w:sz="0" w:space="0" w:color="auto"/>
              </w:divBdr>
            </w:div>
            <w:div w:id="19843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3430">
      <w:bodyDiv w:val="1"/>
      <w:marLeft w:val="0"/>
      <w:marRight w:val="0"/>
      <w:marTop w:val="0"/>
      <w:marBottom w:val="0"/>
      <w:divBdr>
        <w:top w:val="none" w:sz="0" w:space="0" w:color="auto"/>
        <w:left w:val="none" w:sz="0" w:space="0" w:color="auto"/>
        <w:bottom w:val="none" w:sz="0" w:space="0" w:color="auto"/>
        <w:right w:val="none" w:sz="0" w:space="0" w:color="auto"/>
      </w:divBdr>
      <w:divsChild>
        <w:div w:id="1068840414">
          <w:marLeft w:val="0"/>
          <w:marRight w:val="0"/>
          <w:marTop w:val="0"/>
          <w:marBottom w:val="0"/>
          <w:divBdr>
            <w:top w:val="none" w:sz="0" w:space="0" w:color="auto"/>
            <w:left w:val="none" w:sz="0" w:space="0" w:color="auto"/>
            <w:bottom w:val="none" w:sz="0" w:space="0" w:color="auto"/>
            <w:right w:val="none" w:sz="0" w:space="0" w:color="auto"/>
          </w:divBdr>
          <w:divsChild>
            <w:div w:id="108360563">
              <w:marLeft w:val="0"/>
              <w:marRight w:val="0"/>
              <w:marTop w:val="0"/>
              <w:marBottom w:val="0"/>
              <w:divBdr>
                <w:top w:val="none" w:sz="0" w:space="0" w:color="auto"/>
                <w:left w:val="none" w:sz="0" w:space="0" w:color="auto"/>
                <w:bottom w:val="none" w:sz="0" w:space="0" w:color="auto"/>
                <w:right w:val="none" w:sz="0" w:space="0" w:color="auto"/>
              </w:divBdr>
            </w:div>
            <w:div w:id="761609763">
              <w:marLeft w:val="0"/>
              <w:marRight w:val="0"/>
              <w:marTop w:val="0"/>
              <w:marBottom w:val="0"/>
              <w:divBdr>
                <w:top w:val="none" w:sz="0" w:space="0" w:color="auto"/>
                <w:left w:val="none" w:sz="0" w:space="0" w:color="auto"/>
                <w:bottom w:val="none" w:sz="0" w:space="0" w:color="auto"/>
                <w:right w:val="none" w:sz="0" w:space="0" w:color="auto"/>
              </w:divBdr>
            </w:div>
            <w:div w:id="1140686131">
              <w:marLeft w:val="0"/>
              <w:marRight w:val="0"/>
              <w:marTop w:val="0"/>
              <w:marBottom w:val="0"/>
              <w:divBdr>
                <w:top w:val="none" w:sz="0" w:space="0" w:color="auto"/>
                <w:left w:val="none" w:sz="0" w:space="0" w:color="auto"/>
                <w:bottom w:val="none" w:sz="0" w:space="0" w:color="auto"/>
                <w:right w:val="none" w:sz="0" w:space="0" w:color="auto"/>
              </w:divBdr>
            </w:div>
            <w:div w:id="1567103170">
              <w:marLeft w:val="0"/>
              <w:marRight w:val="0"/>
              <w:marTop w:val="0"/>
              <w:marBottom w:val="0"/>
              <w:divBdr>
                <w:top w:val="none" w:sz="0" w:space="0" w:color="auto"/>
                <w:left w:val="none" w:sz="0" w:space="0" w:color="auto"/>
                <w:bottom w:val="none" w:sz="0" w:space="0" w:color="auto"/>
                <w:right w:val="none" w:sz="0" w:space="0" w:color="auto"/>
              </w:divBdr>
            </w:div>
            <w:div w:id="1766147754">
              <w:marLeft w:val="0"/>
              <w:marRight w:val="0"/>
              <w:marTop w:val="0"/>
              <w:marBottom w:val="0"/>
              <w:divBdr>
                <w:top w:val="none" w:sz="0" w:space="0" w:color="auto"/>
                <w:left w:val="none" w:sz="0" w:space="0" w:color="auto"/>
                <w:bottom w:val="none" w:sz="0" w:space="0" w:color="auto"/>
                <w:right w:val="none" w:sz="0" w:space="0" w:color="auto"/>
              </w:divBdr>
            </w:div>
          </w:divsChild>
        </w:div>
        <w:div w:id="1919247535">
          <w:marLeft w:val="0"/>
          <w:marRight w:val="0"/>
          <w:marTop w:val="0"/>
          <w:marBottom w:val="0"/>
          <w:divBdr>
            <w:top w:val="none" w:sz="0" w:space="0" w:color="auto"/>
            <w:left w:val="none" w:sz="0" w:space="0" w:color="auto"/>
            <w:bottom w:val="none" w:sz="0" w:space="0" w:color="auto"/>
            <w:right w:val="none" w:sz="0" w:space="0" w:color="auto"/>
          </w:divBdr>
          <w:divsChild>
            <w:div w:id="290211210">
              <w:marLeft w:val="0"/>
              <w:marRight w:val="0"/>
              <w:marTop w:val="0"/>
              <w:marBottom w:val="0"/>
              <w:divBdr>
                <w:top w:val="none" w:sz="0" w:space="0" w:color="auto"/>
                <w:left w:val="none" w:sz="0" w:space="0" w:color="auto"/>
                <w:bottom w:val="none" w:sz="0" w:space="0" w:color="auto"/>
                <w:right w:val="none" w:sz="0" w:space="0" w:color="auto"/>
              </w:divBdr>
            </w:div>
            <w:div w:id="716321865">
              <w:marLeft w:val="0"/>
              <w:marRight w:val="0"/>
              <w:marTop w:val="0"/>
              <w:marBottom w:val="0"/>
              <w:divBdr>
                <w:top w:val="none" w:sz="0" w:space="0" w:color="auto"/>
                <w:left w:val="none" w:sz="0" w:space="0" w:color="auto"/>
                <w:bottom w:val="none" w:sz="0" w:space="0" w:color="auto"/>
                <w:right w:val="none" w:sz="0" w:space="0" w:color="auto"/>
              </w:divBdr>
            </w:div>
            <w:div w:id="1350371384">
              <w:marLeft w:val="0"/>
              <w:marRight w:val="0"/>
              <w:marTop w:val="0"/>
              <w:marBottom w:val="0"/>
              <w:divBdr>
                <w:top w:val="none" w:sz="0" w:space="0" w:color="auto"/>
                <w:left w:val="none" w:sz="0" w:space="0" w:color="auto"/>
                <w:bottom w:val="none" w:sz="0" w:space="0" w:color="auto"/>
                <w:right w:val="none" w:sz="0" w:space="0" w:color="auto"/>
              </w:divBdr>
            </w:div>
            <w:div w:id="1535801493">
              <w:marLeft w:val="0"/>
              <w:marRight w:val="0"/>
              <w:marTop w:val="0"/>
              <w:marBottom w:val="0"/>
              <w:divBdr>
                <w:top w:val="none" w:sz="0" w:space="0" w:color="auto"/>
                <w:left w:val="none" w:sz="0" w:space="0" w:color="auto"/>
                <w:bottom w:val="none" w:sz="0" w:space="0" w:color="auto"/>
                <w:right w:val="none" w:sz="0" w:space="0" w:color="auto"/>
              </w:divBdr>
            </w:div>
            <w:div w:id="16243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6801">
      <w:bodyDiv w:val="1"/>
      <w:marLeft w:val="0"/>
      <w:marRight w:val="0"/>
      <w:marTop w:val="0"/>
      <w:marBottom w:val="0"/>
      <w:divBdr>
        <w:top w:val="none" w:sz="0" w:space="0" w:color="auto"/>
        <w:left w:val="none" w:sz="0" w:space="0" w:color="auto"/>
        <w:bottom w:val="none" w:sz="0" w:space="0" w:color="auto"/>
        <w:right w:val="none" w:sz="0" w:space="0" w:color="auto"/>
      </w:divBdr>
    </w:div>
    <w:div w:id="1044282952">
      <w:bodyDiv w:val="1"/>
      <w:marLeft w:val="0"/>
      <w:marRight w:val="0"/>
      <w:marTop w:val="0"/>
      <w:marBottom w:val="0"/>
      <w:divBdr>
        <w:top w:val="none" w:sz="0" w:space="0" w:color="auto"/>
        <w:left w:val="none" w:sz="0" w:space="0" w:color="auto"/>
        <w:bottom w:val="none" w:sz="0" w:space="0" w:color="auto"/>
        <w:right w:val="none" w:sz="0" w:space="0" w:color="auto"/>
      </w:divBdr>
      <w:divsChild>
        <w:div w:id="583300666">
          <w:marLeft w:val="0"/>
          <w:marRight w:val="0"/>
          <w:marTop w:val="0"/>
          <w:marBottom w:val="0"/>
          <w:divBdr>
            <w:top w:val="none" w:sz="0" w:space="0" w:color="auto"/>
            <w:left w:val="none" w:sz="0" w:space="0" w:color="auto"/>
            <w:bottom w:val="none" w:sz="0" w:space="0" w:color="auto"/>
            <w:right w:val="none" w:sz="0" w:space="0" w:color="auto"/>
          </w:divBdr>
          <w:divsChild>
            <w:div w:id="100416127">
              <w:marLeft w:val="0"/>
              <w:marRight w:val="0"/>
              <w:marTop w:val="0"/>
              <w:marBottom w:val="0"/>
              <w:divBdr>
                <w:top w:val="none" w:sz="0" w:space="0" w:color="auto"/>
                <w:left w:val="none" w:sz="0" w:space="0" w:color="auto"/>
                <w:bottom w:val="none" w:sz="0" w:space="0" w:color="auto"/>
                <w:right w:val="none" w:sz="0" w:space="0" w:color="auto"/>
              </w:divBdr>
            </w:div>
            <w:div w:id="600455673">
              <w:marLeft w:val="0"/>
              <w:marRight w:val="0"/>
              <w:marTop w:val="0"/>
              <w:marBottom w:val="0"/>
              <w:divBdr>
                <w:top w:val="none" w:sz="0" w:space="0" w:color="auto"/>
                <w:left w:val="none" w:sz="0" w:space="0" w:color="auto"/>
                <w:bottom w:val="none" w:sz="0" w:space="0" w:color="auto"/>
                <w:right w:val="none" w:sz="0" w:space="0" w:color="auto"/>
              </w:divBdr>
            </w:div>
            <w:div w:id="722488475">
              <w:marLeft w:val="0"/>
              <w:marRight w:val="0"/>
              <w:marTop w:val="0"/>
              <w:marBottom w:val="0"/>
              <w:divBdr>
                <w:top w:val="none" w:sz="0" w:space="0" w:color="auto"/>
                <w:left w:val="none" w:sz="0" w:space="0" w:color="auto"/>
                <w:bottom w:val="none" w:sz="0" w:space="0" w:color="auto"/>
                <w:right w:val="none" w:sz="0" w:space="0" w:color="auto"/>
              </w:divBdr>
            </w:div>
            <w:div w:id="984045944">
              <w:marLeft w:val="0"/>
              <w:marRight w:val="0"/>
              <w:marTop w:val="0"/>
              <w:marBottom w:val="0"/>
              <w:divBdr>
                <w:top w:val="none" w:sz="0" w:space="0" w:color="auto"/>
                <w:left w:val="none" w:sz="0" w:space="0" w:color="auto"/>
                <w:bottom w:val="none" w:sz="0" w:space="0" w:color="auto"/>
                <w:right w:val="none" w:sz="0" w:space="0" w:color="auto"/>
              </w:divBdr>
            </w:div>
            <w:div w:id="1985307773">
              <w:marLeft w:val="0"/>
              <w:marRight w:val="0"/>
              <w:marTop w:val="0"/>
              <w:marBottom w:val="0"/>
              <w:divBdr>
                <w:top w:val="none" w:sz="0" w:space="0" w:color="auto"/>
                <w:left w:val="none" w:sz="0" w:space="0" w:color="auto"/>
                <w:bottom w:val="none" w:sz="0" w:space="0" w:color="auto"/>
                <w:right w:val="none" w:sz="0" w:space="0" w:color="auto"/>
              </w:divBdr>
            </w:div>
          </w:divsChild>
        </w:div>
        <w:div w:id="1562138265">
          <w:marLeft w:val="0"/>
          <w:marRight w:val="0"/>
          <w:marTop w:val="0"/>
          <w:marBottom w:val="0"/>
          <w:divBdr>
            <w:top w:val="none" w:sz="0" w:space="0" w:color="auto"/>
            <w:left w:val="none" w:sz="0" w:space="0" w:color="auto"/>
            <w:bottom w:val="none" w:sz="0" w:space="0" w:color="auto"/>
            <w:right w:val="none" w:sz="0" w:space="0" w:color="auto"/>
          </w:divBdr>
          <w:divsChild>
            <w:div w:id="18089916">
              <w:marLeft w:val="0"/>
              <w:marRight w:val="0"/>
              <w:marTop w:val="0"/>
              <w:marBottom w:val="0"/>
              <w:divBdr>
                <w:top w:val="none" w:sz="0" w:space="0" w:color="auto"/>
                <w:left w:val="none" w:sz="0" w:space="0" w:color="auto"/>
                <w:bottom w:val="none" w:sz="0" w:space="0" w:color="auto"/>
                <w:right w:val="none" w:sz="0" w:space="0" w:color="auto"/>
              </w:divBdr>
            </w:div>
            <w:div w:id="106781378">
              <w:marLeft w:val="0"/>
              <w:marRight w:val="0"/>
              <w:marTop w:val="0"/>
              <w:marBottom w:val="0"/>
              <w:divBdr>
                <w:top w:val="none" w:sz="0" w:space="0" w:color="auto"/>
                <w:left w:val="none" w:sz="0" w:space="0" w:color="auto"/>
                <w:bottom w:val="none" w:sz="0" w:space="0" w:color="auto"/>
                <w:right w:val="none" w:sz="0" w:space="0" w:color="auto"/>
              </w:divBdr>
            </w:div>
            <w:div w:id="552741764">
              <w:marLeft w:val="0"/>
              <w:marRight w:val="0"/>
              <w:marTop w:val="0"/>
              <w:marBottom w:val="0"/>
              <w:divBdr>
                <w:top w:val="none" w:sz="0" w:space="0" w:color="auto"/>
                <w:left w:val="none" w:sz="0" w:space="0" w:color="auto"/>
                <w:bottom w:val="none" w:sz="0" w:space="0" w:color="auto"/>
                <w:right w:val="none" w:sz="0" w:space="0" w:color="auto"/>
              </w:divBdr>
            </w:div>
            <w:div w:id="841237223">
              <w:marLeft w:val="0"/>
              <w:marRight w:val="0"/>
              <w:marTop w:val="0"/>
              <w:marBottom w:val="0"/>
              <w:divBdr>
                <w:top w:val="none" w:sz="0" w:space="0" w:color="auto"/>
                <w:left w:val="none" w:sz="0" w:space="0" w:color="auto"/>
                <w:bottom w:val="none" w:sz="0" w:space="0" w:color="auto"/>
                <w:right w:val="none" w:sz="0" w:space="0" w:color="auto"/>
              </w:divBdr>
            </w:div>
            <w:div w:id="9375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01116">
      <w:bodyDiv w:val="1"/>
      <w:marLeft w:val="0"/>
      <w:marRight w:val="0"/>
      <w:marTop w:val="0"/>
      <w:marBottom w:val="0"/>
      <w:divBdr>
        <w:top w:val="none" w:sz="0" w:space="0" w:color="auto"/>
        <w:left w:val="none" w:sz="0" w:space="0" w:color="auto"/>
        <w:bottom w:val="none" w:sz="0" w:space="0" w:color="auto"/>
        <w:right w:val="none" w:sz="0" w:space="0" w:color="auto"/>
      </w:divBdr>
    </w:div>
    <w:div w:id="1197041501">
      <w:bodyDiv w:val="1"/>
      <w:marLeft w:val="0"/>
      <w:marRight w:val="0"/>
      <w:marTop w:val="0"/>
      <w:marBottom w:val="0"/>
      <w:divBdr>
        <w:top w:val="none" w:sz="0" w:space="0" w:color="auto"/>
        <w:left w:val="none" w:sz="0" w:space="0" w:color="auto"/>
        <w:bottom w:val="none" w:sz="0" w:space="0" w:color="auto"/>
        <w:right w:val="none" w:sz="0" w:space="0" w:color="auto"/>
      </w:divBdr>
    </w:div>
    <w:div w:id="1425540830">
      <w:bodyDiv w:val="1"/>
      <w:marLeft w:val="0"/>
      <w:marRight w:val="0"/>
      <w:marTop w:val="0"/>
      <w:marBottom w:val="0"/>
      <w:divBdr>
        <w:top w:val="none" w:sz="0" w:space="0" w:color="auto"/>
        <w:left w:val="none" w:sz="0" w:space="0" w:color="auto"/>
        <w:bottom w:val="none" w:sz="0" w:space="0" w:color="auto"/>
        <w:right w:val="none" w:sz="0" w:space="0" w:color="auto"/>
      </w:divBdr>
    </w:div>
    <w:div w:id="1686976566">
      <w:bodyDiv w:val="1"/>
      <w:marLeft w:val="0"/>
      <w:marRight w:val="0"/>
      <w:marTop w:val="0"/>
      <w:marBottom w:val="0"/>
      <w:divBdr>
        <w:top w:val="none" w:sz="0" w:space="0" w:color="auto"/>
        <w:left w:val="none" w:sz="0" w:space="0" w:color="auto"/>
        <w:bottom w:val="none" w:sz="0" w:space="0" w:color="auto"/>
        <w:right w:val="none" w:sz="0" w:space="0" w:color="auto"/>
      </w:divBdr>
      <w:divsChild>
        <w:div w:id="178542169">
          <w:marLeft w:val="0"/>
          <w:marRight w:val="0"/>
          <w:marTop w:val="0"/>
          <w:marBottom w:val="0"/>
          <w:divBdr>
            <w:top w:val="none" w:sz="0" w:space="0" w:color="auto"/>
            <w:left w:val="none" w:sz="0" w:space="0" w:color="auto"/>
            <w:bottom w:val="none" w:sz="0" w:space="0" w:color="auto"/>
            <w:right w:val="none" w:sz="0" w:space="0" w:color="auto"/>
          </w:divBdr>
          <w:divsChild>
            <w:div w:id="1740248022">
              <w:marLeft w:val="0"/>
              <w:marRight w:val="0"/>
              <w:marTop w:val="0"/>
              <w:marBottom w:val="0"/>
              <w:divBdr>
                <w:top w:val="none" w:sz="0" w:space="0" w:color="auto"/>
                <w:left w:val="none" w:sz="0" w:space="0" w:color="auto"/>
                <w:bottom w:val="none" w:sz="0" w:space="0" w:color="auto"/>
                <w:right w:val="none" w:sz="0" w:space="0" w:color="auto"/>
              </w:divBdr>
            </w:div>
          </w:divsChild>
        </w:div>
        <w:div w:id="233782965">
          <w:marLeft w:val="0"/>
          <w:marRight w:val="0"/>
          <w:marTop w:val="0"/>
          <w:marBottom w:val="0"/>
          <w:divBdr>
            <w:top w:val="none" w:sz="0" w:space="0" w:color="auto"/>
            <w:left w:val="none" w:sz="0" w:space="0" w:color="auto"/>
            <w:bottom w:val="none" w:sz="0" w:space="0" w:color="auto"/>
            <w:right w:val="none" w:sz="0" w:space="0" w:color="auto"/>
          </w:divBdr>
          <w:divsChild>
            <w:div w:id="1728214982">
              <w:marLeft w:val="0"/>
              <w:marRight w:val="0"/>
              <w:marTop w:val="0"/>
              <w:marBottom w:val="0"/>
              <w:divBdr>
                <w:top w:val="none" w:sz="0" w:space="0" w:color="auto"/>
                <w:left w:val="none" w:sz="0" w:space="0" w:color="auto"/>
                <w:bottom w:val="none" w:sz="0" w:space="0" w:color="auto"/>
                <w:right w:val="none" w:sz="0" w:space="0" w:color="auto"/>
              </w:divBdr>
            </w:div>
          </w:divsChild>
        </w:div>
        <w:div w:id="250746349">
          <w:marLeft w:val="0"/>
          <w:marRight w:val="0"/>
          <w:marTop w:val="0"/>
          <w:marBottom w:val="0"/>
          <w:divBdr>
            <w:top w:val="none" w:sz="0" w:space="0" w:color="auto"/>
            <w:left w:val="none" w:sz="0" w:space="0" w:color="auto"/>
            <w:bottom w:val="none" w:sz="0" w:space="0" w:color="auto"/>
            <w:right w:val="none" w:sz="0" w:space="0" w:color="auto"/>
          </w:divBdr>
          <w:divsChild>
            <w:div w:id="1267081786">
              <w:marLeft w:val="0"/>
              <w:marRight w:val="0"/>
              <w:marTop w:val="0"/>
              <w:marBottom w:val="0"/>
              <w:divBdr>
                <w:top w:val="none" w:sz="0" w:space="0" w:color="auto"/>
                <w:left w:val="none" w:sz="0" w:space="0" w:color="auto"/>
                <w:bottom w:val="none" w:sz="0" w:space="0" w:color="auto"/>
                <w:right w:val="none" w:sz="0" w:space="0" w:color="auto"/>
              </w:divBdr>
            </w:div>
          </w:divsChild>
        </w:div>
        <w:div w:id="379086836">
          <w:marLeft w:val="0"/>
          <w:marRight w:val="0"/>
          <w:marTop w:val="0"/>
          <w:marBottom w:val="0"/>
          <w:divBdr>
            <w:top w:val="none" w:sz="0" w:space="0" w:color="auto"/>
            <w:left w:val="none" w:sz="0" w:space="0" w:color="auto"/>
            <w:bottom w:val="none" w:sz="0" w:space="0" w:color="auto"/>
            <w:right w:val="none" w:sz="0" w:space="0" w:color="auto"/>
          </w:divBdr>
          <w:divsChild>
            <w:div w:id="751043838">
              <w:marLeft w:val="0"/>
              <w:marRight w:val="0"/>
              <w:marTop w:val="0"/>
              <w:marBottom w:val="0"/>
              <w:divBdr>
                <w:top w:val="none" w:sz="0" w:space="0" w:color="auto"/>
                <w:left w:val="none" w:sz="0" w:space="0" w:color="auto"/>
                <w:bottom w:val="none" w:sz="0" w:space="0" w:color="auto"/>
                <w:right w:val="none" w:sz="0" w:space="0" w:color="auto"/>
              </w:divBdr>
            </w:div>
          </w:divsChild>
        </w:div>
        <w:div w:id="564150012">
          <w:marLeft w:val="0"/>
          <w:marRight w:val="0"/>
          <w:marTop w:val="0"/>
          <w:marBottom w:val="0"/>
          <w:divBdr>
            <w:top w:val="none" w:sz="0" w:space="0" w:color="auto"/>
            <w:left w:val="none" w:sz="0" w:space="0" w:color="auto"/>
            <w:bottom w:val="none" w:sz="0" w:space="0" w:color="auto"/>
            <w:right w:val="none" w:sz="0" w:space="0" w:color="auto"/>
          </w:divBdr>
          <w:divsChild>
            <w:div w:id="453643562">
              <w:marLeft w:val="0"/>
              <w:marRight w:val="0"/>
              <w:marTop w:val="0"/>
              <w:marBottom w:val="0"/>
              <w:divBdr>
                <w:top w:val="none" w:sz="0" w:space="0" w:color="auto"/>
                <w:left w:val="none" w:sz="0" w:space="0" w:color="auto"/>
                <w:bottom w:val="none" w:sz="0" w:space="0" w:color="auto"/>
                <w:right w:val="none" w:sz="0" w:space="0" w:color="auto"/>
              </w:divBdr>
            </w:div>
          </w:divsChild>
        </w:div>
        <w:div w:id="659506413">
          <w:marLeft w:val="0"/>
          <w:marRight w:val="0"/>
          <w:marTop w:val="0"/>
          <w:marBottom w:val="0"/>
          <w:divBdr>
            <w:top w:val="none" w:sz="0" w:space="0" w:color="auto"/>
            <w:left w:val="none" w:sz="0" w:space="0" w:color="auto"/>
            <w:bottom w:val="none" w:sz="0" w:space="0" w:color="auto"/>
            <w:right w:val="none" w:sz="0" w:space="0" w:color="auto"/>
          </w:divBdr>
          <w:divsChild>
            <w:div w:id="1770468383">
              <w:marLeft w:val="0"/>
              <w:marRight w:val="0"/>
              <w:marTop w:val="0"/>
              <w:marBottom w:val="0"/>
              <w:divBdr>
                <w:top w:val="none" w:sz="0" w:space="0" w:color="auto"/>
                <w:left w:val="none" w:sz="0" w:space="0" w:color="auto"/>
                <w:bottom w:val="none" w:sz="0" w:space="0" w:color="auto"/>
                <w:right w:val="none" w:sz="0" w:space="0" w:color="auto"/>
              </w:divBdr>
            </w:div>
          </w:divsChild>
        </w:div>
        <w:div w:id="765688329">
          <w:marLeft w:val="0"/>
          <w:marRight w:val="0"/>
          <w:marTop w:val="0"/>
          <w:marBottom w:val="0"/>
          <w:divBdr>
            <w:top w:val="none" w:sz="0" w:space="0" w:color="auto"/>
            <w:left w:val="none" w:sz="0" w:space="0" w:color="auto"/>
            <w:bottom w:val="none" w:sz="0" w:space="0" w:color="auto"/>
            <w:right w:val="none" w:sz="0" w:space="0" w:color="auto"/>
          </w:divBdr>
          <w:divsChild>
            <w:div w:id="1106920470">
              <w:marLeft w:val="0"/>
              <w:marRight w:val="0"/>
              <w:marTop w:val="0"/>
              <w:marBottom w:val="0"/>
              <w:divBdr>
                <w:top w:val="none" w:sz="0" w:space="0" w:color="auto"/>
                <w:left w:val="none" w:sz="0" w:space="0" w:color="auto"/>
                <w:bottom w:val="none" w:sz="0" w:space="0" w:color="auto"/>
                <w:right w:val="none" w:sz="0" w:space="0" w:color="auto"/>
              </w:divBdr>
            </w:div>
          </w:divsChild>
        </w:div>
        <w:div w:id="826282222">
          <w:marLeft w:val="0"/>
          <w:marRight w:val="0"/>
          <w:marTop w:val="0"/>
          <w:marBottom w:val="0"/>
          <w:divBdr>
            <w:top w:val="none" w:sz="0" w:space="0" w:color="auto"/>
            <w:left w:val="none" w:sz="0" w:space="0" w:color="auto"/>
            <w:bottom w:val="none" w:sz="0" w:space="0" w:color="auto"/>
            <w:right w:val="none" w:sz="0" w:space="0" w:color="auto"/>
          </w:divBdr>
          <w:divsChild>
            <w:div w:id="1695419954">
              <w:marLeft w:val="0"/>
              <w:marRight w:val="0"/>
              <w:marTop w:val="0"/>
              <w:marBottom w:val="0"/>
              <w:divBdr>
                <w:top w:val="none" w:sz="0" w:space="0" w:color="auto"/>
                <w:left w:val="none" w:sz="0" w:space="0" w:color="auto"/>
                <w:bottom w:val="none" w:sz="0" w:space="0" w:color="auto"/>
                <w:right w:val="none" w:sz="0" w:space="0" w:color="auto"/>
              </w:divBdr>
            </w:div>
          </w:divsChild>
        </w:div>
        <w:div w:id="902644604">
          <w:marLeft w:val="0"/>
          <w:marRight w:val="0"/>
          <w:marTop w:val="0"/>
          <w:marBottom w:val="0"/>
          <w:divBdr>
            <w:top w:val="none" w:sz="0" w:space="0" w:color="auto"/>
            <w:left w:val="none" w:sz="0" w:space="0" w:color="auto"/>
            <w:bottom w:val="none" w:sz="0" w:space="0" w:color="auto"/>
            <w:right w:val="none" w:sz="0" w:space="0" w:color="auto"/>
          </w:divBdr>
          <w:divsChild>
            <w:div w:id="1877349649">
              <w:marLeft w:val="0"/>
              <w:marRight w:val="0"/>
              <w:marTop w:val="0"/>
              <w:marBottom w:val="0"/>
              <w:divBdr>
                <w:top w:val="none" w:sz="0" w:space="0" w:color="auto"/>
                <w:left w:val="none" w:sz="0" w:space="0" w:color="auto"/>
                <w:bottom w:val="none" w:sz="0" w:space="0" w:color="auto"/>
                <w:right w:val="none" w:sz="0" w:space="0" w:color="auto"/>
              </w:divBdr>
            </w:div>
          </w:divsChild>
        </w:div>
        <w:div w:id="933248584">
          <w:marLeft w:val="0"/>
          <w:marRight w:val="0"/>
          <w:marTop w:val="0"/>
          <w:marBottom w:val="0"/>
          <w:divBdr>
            <w:top w:val="none" w:sz="0" w:space="0" w:color="auto"/>
            <w:left w:val="none" w:sz="0" w:space="0" w:color="auto"/>
            <w:bottom w:val="none" w:sz="0" w:space="0" w:color="auto"/>
            <w:right w:val="none" w:sz="0" w:space="0" w:color="auto"/>
          </w:divBdr>
          <w:divsChild>
            <w:div w:id="2143031902">
              <w:marLeft w:val="0"/>
              <w:marRight w:val="0"/>
              <w:marTop w:val="0"/>
              <w:marBottom w:val="0"/>
              <w:divBdr>
                <w:top w:val="none" w:sz="0" w:space="0" w:color="auto"/>
                <w:left w:val="none" w:sz="0" w:space="0" w:color="auto"/>
                <w:bottom w:val="none" w:sz="0" w:space="0" w:color="auto"/>
                <w:right w:val="none" w:sz="0" w:space="0" w:color="auto"/>
              </w:divBdr>
            </w:div>
          </w:divsChild>
        </w:div>
        <w:div w:id="971472839">
          <w:marLeft w:val="0"/>
          <w:marRight w:val="0"/>
          <w:marTop w:val="0"/>
          <w:marBottom w:val="0"/>
          <w:divBdr>
            <w:top w:val="none" w:sz="0" w:space="0" w:color="auto"/>
            <w:left w:val="none" w:sz="0" w:space="0" w:color="auto"/>
            <w:bottom w:val="none" w:sz="0" w:space="0" w:color="auto"/>
            <w:right w:val="none" w:sz="0" w:space="0" w:color="auto"/>
          </w:divBdr>
          <w:divsChild>
            <w:div w:id="706492955">
              <w:marLeft w:val="0"/>
              <w:marRight w:val="0"/>
              <w:marTop w:val="0"/>
              <w:marBottom w:val="0"/>
              <w:divBdr>
                <w:top w:val="none" w:sz="0" w:space="0" w:color="auto"/>
                <w:left w:val="none" w:sz="0" w:space="0" w:color="auto"/>
                <w:bottom w:val="none" w:sz="0" w:space="0" w:color="auto"/>
                <w:right w:val="none" w:sz="0" w:space="0" w:color="auto"/>
              </w:divBdr>
            </w:div>
          </w:divsChild>
        </w:div>
        <w:div w:id="986128270">
          <w:marLeft w:val="0"/>
          <w:marRight w:val="0"/>
          <w:marTop w:val="0"/>
          <w:marBottom w:val="0"/>
          <w:divBdr>
            <w:top w:val="none" w:sz="0" w:space="0" w:color="auto"/>
            <w:left w:val="none" w:sz="0" w:space="0" w:color="auto"/>
            <w:bottom w:val="none" w:sz="0" w:space="0" w:color="auto"/>
            <w:right w:val="none" w:sz="0" w:space="0" w:color="auto"/>
          </w:divBdr>
          <w:divsChild>
            <w:div w:id="1524661532">
              <w:marLeft w:val="0"/>
              <w:marRight w:val="0"/>
              <w:marTop w:val="0"/>
              <w:marBottom w:val="0"/>
              <w:divBdr>
                <w:top w:val="none" w:sz="0" w:space="0" w:color="auto"/>
                <w:left w:val="none" w:sz="0" w:space="0" w:color="auto"/>
                <w:bottom w:val="none" w:sz="0" w:space="0" w:color="auto"/>
                <w:right w:val="none" w:sz="0" w:space="0" w:color="auto"/>
              </w:divBdr>
            </w:div>
          </w:divsChild>
        </w:div>
        <w:div w:id="1126045684">
          <w:marLeft w:val="0"/>
          <w:marRight w:val="0"/>
          <w:marTop w:val="0"/>
          <w:marBottom w:val="0"/>
          <w:divBdr>
            <w:top w:val="none" w:sz="0" w:space="0" w:color="auto"/>
            <w:left w:val="none" w:sz="0" w:space="0" w:color="auto"/>
            <w:bottom w:val="none" w:sz="0" w:space="0" w:color="auto"/>
            <w:right w:val="none" w:sz="0" w:space="0" w:color="auto"/>
          </w:divBdr>
          <w:divsChild>
            <w:div w:id="616645708">
              <w:marLeft w:val="0"/>
              <w:marRight w:val="0"/>
              <w:marTop w:val="0"/>
              <w:marBottom w:val="0"/>
              <w:divBdr>
                <w:top w:val="none" w:sz="0" w:space="0" w:color="auto"/>
                <w:left w:val="none" w:sz="0" w:space="0" w:color="auto"/>
                <w:bottom w:val="none" w:sz="0" w:space="0" w:color="auto"/>
                <w:right w:val="none" w:sz="0" w:space="0" w:color="auto"/>
              </w:divBdr>
            </w:div>
          </w:divsChild>
        </w:div>
        <w:div w:id="1519615561">
          <w:marLeft w:val="0"/>
          <w:marRight w:val="0"/>
          <w:marTop w:val="0"/>
          <w:marBottom w:val="0"/>
          <w:divBdr>
            <w:top w:val="none" w:sz="0" w:space="0" w:color="auto"/>
            <w:left w:val="none" w:sz="0" w:space="0" w:color="auto"/>
            <w:bottom w:val="none" w:sz="0" w:space="0" w:color="auto"/>
            <w:right w:val="none" w:sz="0" w:space="0" w:color="auto"/>
          </w:divBdr>
          <w:divsChild>
            <w:div w:id="898977009">
              <w:marLeft w:val="0"/>
              <w:marRight w:val="0"/>
              <w:marTop w:val="0"/>
              <w:marBottom w:val="0"/>
              <w:divBdr>
                <w:top w:val="none" w:sz="0" w:space="0" w:color="auto"/>
                <w:left w:val="none" w:sz="0" w:space="0" w:color="auto"/>
                <w:bottom w:val="none" w:sz="0" w:space="0" w:color="auto"/>
                <w:right w:val="none" w:sz="0" w:space="0" w:color="auto"/>
              </w:divBdr>
            </w:div>
          </w:divsChild>
        </w:div>
        <w:div w:id="1872454641">
          <w:marLeft w:val="0"/>
          <w:marRight w:val="0"/>
          <w:marTop w:val="0"/>
          <w:marBottom w:val="0"/>
          <w:divBdr>
            <w:top w:val="none" w:sz="0" w:space="0" w:color="auto"/>
            <w:left w:val="none" w:sz="0" w:space="0" w:color="auto"/>
            <w:bottom w:val="none" w:sz="0" w:space="0" w:color="auto"/>
            <w:right w:val="none" w:sz="0" w:space="0" w:color="auto"/>
          </w:divBdr>
          <w:divsChild>
            <w:div w:id="569272270">
              <w:marLeft w:val="0"/>
              <w:marRight w:val="0"/>
              <w:marTop w:val="0"/>
              <w:marBottom w:val="0"/>
              <w:divBdr>
                <w:top w:val="none" w:sz="0" w:space="0" w:color="auto"/>
                <w:left w:val="none" w:sz="0" w:space="0" w:color="auto"/>
                <w:bottom w:val="none" w:sz="0" w:space="0" w:color="auto"/>
                <w:right w:val="none" w:sz="0" w:space="0" w:color="auto"/>
              </w:divBdr>
            </w:div>
          </w:divsChild>
        </w:div>
        <w:div w:id="1924026436">
          <w:marLeft w:val="0"/>
          <w:marRight w:val="0"/>
          <w:marTop w:val="0"/>
          <w:marBottom w:val="0"/>
          <w:divBdr>
            <w:top w:val="none" w:sz="0" w:space="0" w:color="auto"/>
            <w:left w:val="none" w:sz="0" w:space="0" w:color="auto"/>
            <w:bottom w:val="none" w:sz="0" w:space="0" w:color="auto"/>
            <w:right w:val="none" w:sz="0" w:space="0" w:color="auto"/>
          </w:divBdr>
          <w:divsChild>
            <w:div w:id="881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9172c0-a650-45bd-af3c-14a009c09083">
      <Terms xmlns="http://schemas.microsoft.com/office/infopath/2007/PartnerControls"/>
    </lcf76f155ced4ddcb4097134ff3c332f>
    <_ip_UnifiedCompliancePolicyProperties xmlns="http://schemas.microsoft.com/sharepoint/v3" xsi:nil="true"/>
    <TaxCatchAll xmlns="e9e0ba2b-7054-496b-827d-6291fa99b1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98EE2-379D-4714-A845-84FDCBB40B77}">
  <ds:schemaRefs>
    <ds:schemaRef ds:uri="http://schemas.microsoft.com/sharepoint/v3/contenttype/forms"/>
  </ds:schemaRefs>
</ds:datastoreItem>
</file>

<file path=customXml/itemProps2.xml><?xml version="1.0" encoding="utf-8"?>
<ds:datastoreItem xmlns:ds="http://schemas.openxmlformats.org/officeDocument/2006/customXml" ds:itemID="{17C8D391-E33A-4202-A286-8EDBBD70C897}">
  <ds:schemaRefs>
    <ds:schemaRef ds:uri="http://schemas.microsoft.com/office/2006/metadata/properties"/>
    <ds:schemaRef ds:uri="http://schemas.microsoft.com/office/infopath/2007/PartnerControls"/>
    <ds:schemaRef ds:uri="http://schemas.microsoft.com/sharepoint/v3"/>
    <ds:schemaRef ds:uri="f99172c0-a650-45bd-af3c-14a009c09083"/>
    <ds:schemaRef ds:uri="e9e0ba2b-7054-496b-827d-6291fa99b1c4"/>
  </ds:schemaRefs>
</ds:datastoreItem>
</file>

<file path=customXml/itemProps3.xml><?xml version="1.0" encoding="utf-8"?>
<ds:datastoreItem xmlns:ds="http://schemas.openxmlformats.org/officeDocument/2006/customXml" ds:itemID="{97CDEFFB-0A9D-45AE-9839-2679A919B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4253</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Alisha A</dc:creator>
  <cp:keywords/>
  <dc:description/>
  <cp:lastModifiedBy>Sheffield, Alisha A</cp:lastModifiedBy>
  <cp:revision>26</cp:revision>
  <dcterms:created xsi:type="dcterms:W3CDTF">2024-08-22T18:10:00Z</dcterms:created>
  <dcterms:modified xsi:type="dcterms:W3CDTF">2024-09-24T19:47:00Z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