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040C" w14:textId="5A46A018" w:rsidR="00721EB9" w:rsidRPr="00146C93" w:rsidRDefault="00E94FDD" w:rsidP="0A353B9B">
      <w:pPr>
        <w:pStyle w:val="BodyText"/>
        <w:rPr>
          <w:rFonts w:asciiTheme="minorHAnsi" w:hAnsiTheme="minorHAnsi" w:cstheme="minorHAnsi"/>
        </w:rPr>
      </w:pPr>
      <w:r>
        <w:br/>
      </w:r>
      <w:r w:rsidR="008B2EBC" w:rsidRPr="00146C93">
        <w:rPr>
          <w:rFonts w:asciiTheme="minorHAnsi" w:hAnsiTheme="minorHAnsi" w:cstheme="minorHAnsi"/>
          <w:b/>
          <w:bCs/>
        </w:rPr>
        <w:t>Objective</w:t>
      </w:r>
      <w:r w:rsidR="008B2EBC" w:rsidRPr="00146C93">
        <w:rPr>
          <w:rFonts w:asciiTheme="minorHAnsi" w:hAnsiTheme="minorHAnsi" w:cstheme="minorHAnsi"/>
        </w:rPr>
        <w:t xml:space="preserve">:  </w:t>
      </w:r>
      <w:r w:rsidR="00BA6EC9" w:rsidRPr="00146C93">
        <w:rPr>
          <w:rFonts w:asciiTheme="minorHAnsi" w:hAnsiTheme="minorHAnsi" w:cstheme="minorHAnsi"/>
        </w:rPr>
        <w:t>To define the epidemiological protocol used to identify, investigate, and manage health care-associated infections, specific pathogens, or adverse events that may occur above the background rate, or when unusual microbes or adverse events are recognized</w:t>
      </w:r>
      <w:r w:rsidR="00A77EA0">
        <w:rPr>
          <w:rFonts w:asciiTheme="minorHAnsi" w:hAnsiTheme="minorHAnsi" w:cstheme="minorHAnsi"/>
        </w:rPr>
        <w:t xml:space="preserve">. Outbreak </w:t>
      </w:r>
      <w:r w:rsidR="001531EA">
        <w:rPr>
          <w:rFonts w:asciiTheme="minorHAnsi" w:hAnsiTheme="minorHAnsi" w:cstheme="minorHAnsi"/>
        </w:rPr>
        <w:t>investigations</w:t>
      </w:r>
      <w:r w:rsidR="00A77EA0">
        <w:rPr>
          <w:rFonts w:asciiTheme="minorHAnsi" w:hAnsiTheme="minorHAnsi" w:cstheme="minorHAnsi"/>
        </w:rPr>
        <w:t xml:space="preserve"> are a dynamic </w:t>
      </w:r>
      <w:proofErr w:type="gramStart"/>
      <w:r w:rsidR="00A77EA0">
        <w:rPr>
          <w:rFonts w:asciiTheme="minorHAnsi" w:hAnsiTheme="minorHAnsi" w:cstheme="minorHAnsi"/>
        </w:rPr>
        <w:t>process</w:t>
      </w:r>
      <w:proofErr w:type="gramEnd"/>
      <w:r w:rsidR="00AB07CC">
        <w:rPr>
          <w:rFonts w:asciiTheme="minorHAnsi" w:hAnsiTheme="minorHAnsi" w:cstheme="minorHAnsi"/>
        </w:rPr>
        <w:t xml:space="preserve"> and the steps may not </w:t>
      </w:r>
      <w:r w:rsidR="001531EA">
        <w:rPr>
          <w:rFonts w:asciiTheme="minorHAnsi" w:hAnsiTheme="minorHAnsi" w:cstheme="minorHAnsi"/>
        </w:rPr>
        <w:t xml:space="preserve">follow this exact order, especially when high-consequence pathogens of concern are identified. </w:t>
      </w:r>
    </w:p>
    <w:p w14:paraId="3179040D" w14:textId="77777777" w:rsidR="00E94FDD" w:rsidRPr="00146C93" w:rsidRDefault="00E94FDD">
      <w:pPr>
        <w:pStyle w:val="BodyText"/>
        <w:rPr>
          <w:rFonts w:asciiTheme="minorHAnsi" w:hAnsiTheme="minorHAnsi" w:cstheme="minorHAnsi"/>
        </w:rPr>
      </w:pPr>
      <w:r w:rsidRPr="00146C93">
        <w:rPr>
          <w:rFonts w:asciiTheme="minorHAnsi" w:hAnsiTheme="minorHAnsi" w:cstheme="minorHAnsi"/>
          <w:b/>
        </w:rPr>
        <w:t>Attachments</w:t>
      </w:r>
      <w:r w:rsidRPr="00146C93">
        <w:rPr>
          <w:rFonts w:asciiTheme="minorHAnsi" w:hAnsiTheme="minorHAnsi" w:cstheme="minorHAnsi"/>
        </w:rPr>
        <w:t xml:space="preserve">:  Outbreak Timeline (Word), Outbreak Record (Excel), Employee Post-Exposure Interview form </w:t>
      </w:r>
    </w:p>
    <w:tbl>
      <w:tblPr>
        <w:tblStyle w:val="TableGrid"/>
        <w:tblW w:w="11070" w:type="dxa"/>
        <w:tblInd w:w="-275" w:type="dxa"/>
        <w:tblLook w:val="04A0" w:firstRow="1" w:lastRow="0" w:firstColumn="1" w:lastColumn="0" w:noHBand="0" w:noVBand="1"/>
      </w:tblPr>
      <w:tblGrid>
        <w:gridCol w:w="8863"/>
        <w:gridCol w:w="2207"/>
      </w:tblGrid>
      <w:tr w:rsidR="0A353B9B" w:rsidRPr="00146C93" w14:paraId="67F36399" w14:textId="77777777" w:rsidTr="00146C93">
        <w:trPr>
          <w:trHeight w:val="300"/>
        </w:trPr>
        <w:tc>
          <w:tcPr>
            <w:tcW w:w="8863" w:type="dxa"/>
            <w:shd w:val="clear" w:color="auto" w:fill="9CC2E5" w:themeFill="accent1" w:themeFillTint="99"/>
          </w:tcPr>
          <w:p w14:paraId="41930FE4" w14:textId="6F54E1AA" w:rsidR="7741647E" w:rsidRPr="00146C93" w:rsidRDefault="7741647E" w:rsidP="0A353B9B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146C93">
              <w:rPr>
                <w:rFonts w:asciiTheme="minorHAnsi" w:hAnsiTheme="minorHAnsi" w:cstheme="minorHAnsi"/>
                <w:b/>
                <w:bCs/>
              </w:rPr>
              <w:t>Phase One: Initial Investigation</w:t>
            </w:r>
          </w:p>
        </w:tc>
        <w:tc>
          <w:tcPr>
            <w:tcW w:w="2207" w:type="dxa"/>
            <w:shd w:val="clear" w:color="auto" w:fill="9CC2E5" w:themeFill="accent1" w:themeFillTint="99"/>
          </w:tcPr>
          <w:p w14:paraId="06AD2D08" w14:textId="2091BEEF" w:rsidR="7741647E" w:rsidRPr="00146C93" w:rsidRDefault="7741647E" w:rsidP="0A353B9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46C93">
              <w:rPr>
                <w:rFonts w:asciiTheme="minorHAnsi" w:hAnsiTheme="minorHAnsi" w:cstheme="minorHAnsi"/>
                <w:b/>
                <w:bCs/>
              </w:rPr>
              <w:t>Tools</w:t>
            </w:r>
          </w:p>
        </w:tc>
      </w:tr>
      <w:tr w:rsidR="00E41491" w:rsidRPr="00146C93" w14:paraId="31790410" w14:textId="77777777" w:rsidTr="00146C93">
        <w:tc>
          <w:tcPr>
            <w:tcW w:w="8863" w:type="dxa"/>
          </w:tcPr>
          <w:p w14:paraId="3179040E" w14:textId="1D5207CB" w:rsidR="00E41491" w:rsidRPr="00146C93" w:rsidRDefault="00E41491" w:rsidP="29E6B01C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</w:rPr>
            </w:pPr>
            <w:bookmarkStart w:id="0" w:name="autoid-82ad58cda0084015ad25a2e4e7342456"/>
            <w:bookmarkEnd w:id="0"/>
            <w:r w:rsidRPr="00146C93">
              <w:rPr>
                <w:rFonts w:asciiTheme="minorHAnsi" w:hAnsiTheme="minorHAnsi" w:cstheme="minorHAnsi"/>
                <w:b/>
                <w:bCs/>
              </w:rPr>
              <w:t xml:space="preserve">Step </w:t>
            </w:r>
            <w:r w:rsidR="57C3CCC6" w:rsidRPr="00146C93">
              <w:rPr>
                <w:rFonts w:asciiTheme="minorHAnsi" w:hAnsiTheme="minorHAnsi" w:cstheme="minorHAnsi"/>
                <w:b/>
                <w:bCs/>
              </w:rPr>
              <w:t xml:space="preserve">1 </w:t>
            </w:r>
            <w:r w:rsidR="456AB168" w:rsidRPr="00146C93">
              <w:rPr>
                <w:rFonts w:asciiTheme="minorHAnsi" w:hAnsiTheme="minorHAnsi" w:cstheme="minorHAnsi"/>
                <w:b/>
                <w:bCs/>
              </w:rPr>
              <w:t xml:space="preserve">Verify the Diagnosis and </w:t>
            </w:r>
            <w:r w:rsidR="57C3CCC6" w:rsidRPr="00146C93">
              <w:rPr>
                <w:rFonts w:asciiTheme="minorHAnsi" w:hAnsiTheme="minorHAnsi" w:cstheme="minorHAnsi"/>
                <w:b/>
                <w:bCs/>
              </w:rPr>
              <w:t>Define</w:t>
            </w:r>
            <w:r w:rsidRPr="00146C93">
              <w:rPr>
                <w:rFonts w:asciiTheme="minorHAnsi" w:hAnsiTheme="minorHAnsi" w:cstheme="minorHAnsi"/>
                <w:b/>
                <w:bCs/>
              </w:rPr>
              <w:t xml:space="preserve"> the suspicion</w:t>
            </w:r>
          </w:p>
        </w:tc>
        <w:tc>
          <w:tcPr>
            <w:tcW w:w="2207" w:type="dxa"/>
          </w:tcPr>
          <w:p w14:paraId="3179040F" w14:textId="734B94CD" w:rsidR="00E41491" w:rsidRPr="00146C93" w:rsidRDefault="00E41491" w:rsidP="0A353B9B">
            <w:pPr>
              <w:pStyle w:val="BodyText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1531" w:rsidRPr="00146C93" w14:paraId="31790414" w14:textId="77777777" w:rsidTr="00146C93">
        <w:tc>
          <w:tcPr>
            <w:tcW w:w="8863" w:type="dxa"/>
          </w:tcPr>
          <w:p w14:paraId="31790411" w14:textId="77777777" w:rsidR="00B11531" w:rsidRPr="00146C93" w:rsidRDefault="00B11531" w:rsidP="00B11531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Disease / Organism known/suspected:</w:t>
            </w:r>
          </w:p>
          <w:p w14:paraId="31790412" w14:textId="77777777" w:rsidR="00B11531" w:rsidRPr="00146C93" w:rsidRDefault="00B11531" w:rsidP="00B11531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07" w:type="dxa"/>
          </w:tcPr>
          <w:p w14:paraId="31790413" w14:textId="7124185A" w:rsidR="00B11531" w:rsidRPr="00146C93" w:rsidRDefault="00E330A5" w:rsidP="00B11531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EMR/Surveillance Software</w:t>
            </w:r>
          </w:p>
        </w:tc>
      </w:tr>
      <w:tr w:rsidR="00B11531" w:rsidRPr="00146C93" w14:paraId="31790418" w14:textId="77777777" w:rsidTr="00146C93">
        <w:trPr>
          <w:trHeight w:val="962"/>
        </w:trPr>
        <w:tc>
          <w:tcPr>
            <w:tcW w:w="8863" w:type="dxa"/>
          </w:tcPr>
          <w:p w14:paraId="31790415" w14:textId="44EAB02D" w:rsidR="00B11531" w:rsidRPr="00146C93" w:rsidRDefault="0AF019F4" w:rsidP="110D2FC0">
            <w:pPr>
              <w:pStyle w:val="BodyText"/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# of cases known/suspected </w:t>
            </w:r>
            <w:r w:rsidR="112C5D1D" w:rsidRPr="00146C93">
              <w:rPr>
                <w:rFonts w:asciiTheme="minorHAnsi" w:hAnsiTheme="minorHAnsi" w:cstheme="minorHAnsi"/>
              </w:rPr>
              <w:t xml:space="preserve">OR Rate of infection </w:t>
            </w:r>
            <w:r w:rsidRPr="00146C93">
              <w:rPr>
                <w:rFonts w:asciiTheme="minorHAnsi" w:hAnsiTheme="minorHAnsi" w:cstheme="minorHAnsi"/>
              </w:rPr>
              <w:t>– hospital onset or community acquired</w:t>
            </w:r>
          </w:p>
          <w:p w14:paraId="31790416" w14:textId="77777777" w:rsidR="00B11531" w:rsidRPr="00146C93" w:rsidRDefault="00B11531" w:rsidP="00B11531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07" w:type="dxa"/>
          </w:tcPr>
          <w:p w14:paraId="31790417" w14:textId="571F3338" w:rsidR="00B11531" w:rsidRPr="00146C93" w:rsidRDefault="00E330A5" w:rsidP="00B11531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EMR/Surveillance Software</w:t>
            </w:r>
          </w:p>
        </w:tc>
      </w:tr>
      <w:tr w:rsidR="008B2EBC" w:rsidRPr="00146C93" w14:paraId="3179041C" w14:textId="77777777" w:rsidTr="00146C93">
        <w:tc>
          <w:tcPr>
            <w:tcW w:w="8863" w:type="dxa"/>
          </w:tcPr>
          <w:p w14:paraId="31790419" w14:textId="55ACEE1C" w:rsidR="008B2EBC" w:rsidRPr="00146C93" w:rsidRDefault="21E9040F" w:rsidP="110D2FC0">
            <w:pPr>
              <w:pStyle w:val="BodyText"/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Typical # of cases </w:t>
            </w:r>
            <w:r w:rsidR="743FE476" w:rsidRPr="00146C93">
              <w:rPr>
                <w:rFonts w:asciiTheme="minorHAnsi" w:hAnsiTheme="minorHAnsi" w:cstheme="minorHAnsi"/>
              </w:rPr>
              <w:t xml:space="preserve">OR Rate of infection </w:t>
            </w:r>
            <w:r w:rsidRPr="00146C93">
              <w:rPr>
                <w:rFonts w:asciiTheme="minorHAnsi" w:hAnsiTheme="minorHAnsi" w:cstheme="minorHAnsi"/>
              </w:rPr>
              <w:t>(One case may constitute an epidemic if the disease/organism is unusual or highly virulent)</w:t>
            </w:r>
          </w:p>
          <w:p w14:paraId="3179041A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07" w:type="dxa"/>
          </w:tcPr>
          <w:p w14:paraId="3179041B" w14:textId="175BDFC8" w:rsidR="008B2EBC" w:rsidRPr="00146C93" w:rsidRDefault="00E330A5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EMR/Surveillance Software</w:t>
            </w:r>
          </w:p>
        </w:tc>
      </w:tr>
      <w:tr w:rsidR="008B2EBC" w:rsidRPr="00146C93" w14:paraId="31790422" w14:textId="77777777" w:rsidTr="00146C93">
        <w:tc>
          <w:tcPr>
            <w:tcW w:w="8863" w:type="dxa"/>
          </w:tcPr>
          <w:p w14:paraId="3179041D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Communication:  Alert the appropriate key partners about initial concerns </w:t>
            </w:r>
          </w:p>
          <w:p w14:paraId="3179041E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Division Infection Prevention Coordinator and/or Infection Prevention Medical Director, campus Quality Director, VP of Patient Services, Director of involved department, Microbiology/Pathology (may need to hold specimens), Marketing (if a potential public concern), Risk Management, If appropriate: Infectious D</w:t>
            </w:r>
            <w:r w:rsidR="00582FE1" w:rsidRPr="00146C93">
              <w:rPr>
                <w:rFonts w:asciiTheme="minorHAnsi" w:hAnsiTheme="minorHAnsi" w:cstheme="minorHAnsi"/>
              </w:rPr>
              <w:t>isease, Safety, Employee Health</w:t>
            </w:r>
            <w:r w:rsidRPr="00146C93">
              <w:rPr>
                <w:rFonts w:asciiTheme="minorHAnsi" w:hAnsiTheme="minorHAnsi" w:cstheme="minorHAnsi"/>
              </w:rPr>
              <w:t>.</w:t>
            </w:r>
          </w:p>
          <w:p w14:paraId="3179041F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20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After a problem is established, Public Health may need to be added.</w:t>
            </w:r>
          </w:p>
        </w:tc>
        <w:tc>
          <w:tcPr>
            <w:tcW w:w="2207" w:type="dxa"/>
          </w:tcPr>
          <w:p w14:paraId="31790421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Email, text message, phone call or group meeting</w:t>
            </w:r>
          </w:p>
        </w:tc>
      </w:tr>
      <w:tr w:rsidR="008B2EBC" w:rsidRPr="00146C93" w14:paraId="31790426" w14:textId="77777777" w:rsidTr="00146C93">
        <w:tc>
          <w:tcPr>
            <w:tcW w:w="8863" w:type="dxa"/>
          </w:tcPr>
          <w:p w14:paraId="31790423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46C93">
              <w:rPr>
                <w:rFonts w:asciiTheme="minorHAnsi" w:hAnsiTheme="minorHAnsi" w:cstheme="minorHAnsi"/>
              </w:rPr>
              <w:t>Initiate a written record of timeline and relevant information as</w:t>
            </w:r>
            <w:r w:rsidR="00582FE1" w:rsidRPr="00146C93">
              <w:rPr>
                <w:rFonts w:asciiTheme="minorHAnsi" w:hAnsiTheme="minorHAnsi" w:cstheme="minorHAnsi"/>
              </w:rPr>
              <w:t xml:space="preserve">sociated with the investigation. </w:t>
            </w:r>
            <w:r w:rsidR="00582FE1" w:rsidRPr="00146C93">
              <w:rPr>
                <w:rFonts w:asciiTheme="minorHAnsi" w:hAnsiTheme="minorHAnsi" w:cstheme="minorHAnsi"/>
                <w:color w:val="000000" w:themeColor="text1"/>
              </w:rPr>
              <w:t>Continue timeline as situation progresses to the completion.</w:t>
            </w:r>
          </w:p>
          <w:p w14:paraId="31790424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07" w:type="dxa"/>
          </w:tcPr>
          <w:p w14:paraId="31790425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Outbreak Investigation Timeline</w:t>
            </w:r>
          </w:p>
        </w:tc>
      </w:tr>
      <w:tr w:rsidR="008B2EBC" w:rsidRPr="00146C93" w14:paraId="31790429" w14:textId="77777777" w:rsidTr="00146C93">
        <w:tc>
          <w:tcPr>
            <w:tcW w:w="8863" w:type="dxa"/>
            <w:shd w:val="clear" w:color="auto" w:fill="9CC2E5" w:themeFill="accent1" w:themeFillTint="99"/>
          </w:tcPr>
          <w:p w14:paraId="31790427" w14:textId="6820513C" w:rsidR="008B2EBC" w:rsidRPr="00146C93" w:rsidRDefault="008B2EBC" w:rsidP="29E6B01C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46C93">
              <w:rPr>
                <w:rFonts w:asciiTheme="minorHAnsi" w:hAnsiTheme="minorHAnsi" w:cstheme="minorHAnsi"/>
                <w:b/>
                <w:bCs/>
              </w:rPr>
              <w:t xml:space="preserve">Step </w:t>
            </w:r>
            <w:r w:rsidR="05A12712" w:rsidRPr="00146C93">
              <w:rPr>
                <w:rFonts w:asciiTheme="minorHAnsi" w:hAnsiTheme="minorHAnsi" w:cstheme="minorHAnsi"/>
                <w:b/>
                <w:bCs/>
              </w:rPr>
              <w:t>2 Organism</w:t>
            </w:r>
            <w:r w:rsidRPr="00146C93">
              <w:rPr>
                <w:rFonts w:asciiTheme="minorHAnsi" w:hAnsiTheme="minorHAnsi" w:cstheme="minorHAnsi"/>
                <w:b/>
                <w:bCs/>
              </w:rPr>
              <w:t xml:space="preserve"> background</w:t>
            </w:r>
            <w:r w:rsidR="00582FE1" w:rsidRPr="00146C9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82FE1" w:rsidRPr="00146C9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(An IP colleague might be able to complete this for you.)</w:t>
            </w:r>
          </w:p>
        </w:tc>
        <w:tc>
          <w:tcPr>
            <w:tcW w:w="2207" w:type="dxa"/>
            <w:shd w:val="clear" w:color="auto" w:fill="9CC2E5" w:themeFill="accent1" w:themeFillTint="99"/>
          </w:tcPr>
          <w:p w14:paraId="31790428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B2EBC" w:rsidRPr="00146C93" w14:paraId="31790436" w14:textId="77777777" w:rsidTr="00146C93">
        <w:tc>
          <w:tcPr>
            <w:tcW w:w="8863" w:type="dxa"/>
          </w:tcPr>
          <w:p w14:paraId="3179042A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Literature Review</w:t>
            </w:r>
          </w:p>
          <w:p w14:paraId="3179042B" w14:textId="77777777" w:rsidR="008B2EBC" w:rsidRPr="00146C93" w:rsidRDefault="008B2EBC" w:rsidP="008B2EBC">
            <w:pPr>
              <w:pStyle w:val="BodyText"/>
              <w:numPr>
                <w:ilvl w:val="0"/>
                <w:numId w:val="8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Reservoir</w:t>
            </w:r>
          </w:p>
          <w:p w14:paraId="3179042C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2D" w14:textId="77777777" w:rsidR="008B2EBC" w:rsidRPr="00146C93" w:rsidRDefault="008B2EBC" w:rsidP="008B2EBC">
            <w:pPr>
              <w:pStyle w:val="BodyText"/>
              <w:numPr>
                <w:ilvl w:val="0"/>
                <w:numId w:val="8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Transmission</w:t>
            </w:r>
          </w:p>
          <w:p w14:paraId="3179042E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2F" w14:textId="141AF61B" w:rsidR="008B2EBC" w:rsidRPr="00146C93" w:rsidRDefault="008B2EBC" w:rsidP="008B2EBC">
            <w:pPr>
              <w:pStyle w:val="BodyText"/>
              <w:numPr>
                <w:ilvl w:val="0"/>
                <w:numId w:val="8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Host population </w:t>
            </w:r>
            <w:r w:rsidR="00E415DF" w:rsidRPr="00146C93">
              <w:rPr>
                <w:rFonts w:asciiTheme="minorHAnsi" w:hAnsiTheme="minorHAnsi" w:cstheme="minorHAnsi"/>
              </w:rPr>
              <w:t>affected.</w:t>
            </w:r>
          </w:p>
          <w:p w14:paraId="31790430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31" w14:textId="77777777" w:rsidR="008B2EBC" w:rsidRPr="00146C93" w:rsidRDefault="008B2EBC" w:rsidP="008B2EBC">
            <w:pPr>
              <w:pStyle w:val="BodyText"/>
              <w:numPr>
                <w:ilvl w:val="0"/>
                <w:numId w:val="8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Period of communicability</w:t>
            </w:r>
          </w:p>
          <w:p w14:paraId="31790432" w14:textId="77777777" w:rsidR="008B2EBC" w:rsidRPr="00146C93" w:rsidRDefault="008B2EBC" w:rsidP="008B2EBC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31790433" w14:textId="77777777" w:rsidR="008B2EBC" w:rsidRPr="00146C93" w:rsidRDefault="008B2EBC" w:rsidP="008B2EBC">
            <w:pPr>
              <w:pStyle w:val="BodyText"/>
              <w:numPr>
                <w:ilvl w:val="0"/>
                <w:numId w:val="8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Effective control measures </w:t>
            </w:r>
          </w:p>
          <w:p w14:paraId="31790434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07" w:type="dxa"/>
          </w:tcPr>
          <w:p w14:paraId="6212C2C8" w14:textId="77777777" w:rsidR="008B2EBC" w:rsidRDefault="00E415DF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 Book</w:t>
            </w:r>
          </w:p>
          <w:p w14:paraId="31790435" w14:textId="7FB6F8A2" w:rsidR="00E415DF" w:rsidRPr="00146C93" w:rsidRDefault="00E415DF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B2EBC" w:rsidRPr="00146C93" w14:paraId="31790444" w14:textId="77777777" w:rsidTr="00146C93">
        <w:tc>
          <w:tcPr>
            <w:tcW w:w="8863" w:type="dxa"/>
          </w:tcPr>
          <w:p w14:paraId="31790437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Case Specific Organism findings</w:t>
            </w:r>
          </w:p>
          <w:p w14:paraId="31790438" w14:textId="77777777" w:rsidR="008B2EBC" w:rsidRPr="00146C93" w:rsidRDefault="008B2EBC" w:rsidP="008B2EBC">
            <w:pPr>
              <w:pStyle w:val="BodyText"/>
              <w:numPr>
                <w:ilvl w:val="0"/>
                <w:numId w:val="8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Reservoir</w:t>
            </w:r>
          </w:p>
          <w:p w14:paraId="31790439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3A" w14:textId="77777777" w:rsidR="008B2EBC" w:rsidRPr="00146C93" w:rsidRDefault="008B2EBC" w:rsidP="008B2EBC">
            <w:pPr>
              <w:pStyle w:val="BodyText"/>
              <w:numPr>
                <w:ilvl w:val="0"/>
                <w:numId w:val="8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Transmission</w:t>
            </w:r>
          </w:p>
          <w:p w14:paraId="3179043B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3C" w14:textId="77777777" w:rsidR="008B2EBC" w:rsidRPr="00146C93" w:rsidRDefault="008B2EBC" w:rsidP="008B2EBC">
            <w:pPr>
              <w:pStyle w:val="BodyText"/>
              <w:numPr>
                <w:ilvl w:val="0"/>
                <w:numId w:val="8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lastRenderedPageBreak/>
              <w:t xml:space="preserve">Host population </w:t>
            </w:r>
            <w:proofErr w:type="gramStart"/>
            <w:r w:rsidRPr="00146C93">
              <w:rPr>
                <w:rFonts w:asciiTheme="minorHAnsi" w:hAnsiTheme="minorHAnsi" w:cstheme="minorHAnsi"/>
              </w:rPr>
              <w:t>affected</w:t>
            </w:r>
            <w:proofErr w:type="gramEnd"/>
          </w:p>
          <w:p w14:paraId="3179043D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3E" w14:textId="77777777" w:rsidR="008B2EBC" w:rsidRPr="00146C93" w:rsidRDefault="008B2EBC" w:rsidP="008B2EBC">
            <w:pPr>
              <w:pStyle w:val="BodyText"/>
              <w:numPr>
                <w:ilvl w:val="0"/>
                <w:numId w:val="8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Period of communicability</w:t>
            </w:r>
          </w:p>
          <w:p w14:paraId="3179043F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42" w14:textId="22D14CB8" w:rsidR="00582FE1" w:rsidRPr="00146C93" w:rsidRDefault="008B2EBC" w:rsidP="0A353B9B">
            <w:pPr>
              <w:pStyle w:val="BodyText"/>
              <w:numPr>
                <w:ilvl w:val="0"/>
                <w:numId w:val="8"/>
              </w:numPr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Effective control measures</w:t>
            </w:r>
          </w:p>
        </w:tc>
        <w:tc>
          <w:tcPr>
            <w:tcW w:w="2207" w:type="dxa"/>
          </w:tcPr>
          <w:p w14:paraId="31790443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110D2FC0" w:rsidRPr="00146C93" w14:paraId="47A8ECCE" w14:textId="77777777" w:rsidTr="00146C93">
        <w:trPr>
          <w:trHeight w:val="1020"/>
        </w:trPr>
        <w:tc>
          <w:tcPr>
            <w:tcW w:w="8863" w:type="dxa"/>
          </w:tcPr>
          <w:p w14:paraId="15FC839C" w14:textId="2B7A370A" w:rsidR="21E4F898" w:rsidRPr="00146C93" w:rsidRDefault="21E4F898" w:rsidP="110D2FC0">
            <w:pPr>
              <w:pStyle w:val="BodyText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Document potential cases on the Outbreak Investigation Line List (Prior to starting list) Consider the information needed.</w:t>
            </w:r>
            <w:r w:rsidRPr="00146C9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146C93">
              <w:rPr>
                <w:rFonts w:asciiTheme="minorHAnsi" w:hAnsiTheme="minorHAnsi" w:cstheme="minorHAnsi"/>
                <w:color w:val="000000" w:themeColor="text1"/>
              </w:rPr>
              <w:t>Collect all the clinical information and demographics the first time the chart is accessed.)</w:t>
            </w:r>
          </w:p>
        </w:tc>
        <w:tc>
          <w:tcPr>
            <w:tcW w:w="2207" w:type="dxa"/>
          </w:tcPr>
          <w:p w14:paraId="16B6BA8B" w14:textId="03393B45" w:rsidR="670DFED4" w:rsidRPr="00146C93" w:rsidRDefault="670DFED4" w:rsidP="110D2FC0">
            <w:pPr>
              <w:pStyle w:val="BodyText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Outbreak Investigation Record</w:t>
            </w:r>
          </w:p>
        </w:tc>
      </w:tr>
      <w:tr w:rsidR="008B2EBC" w:rsidRPr="00146C93" w14:paraId="31790447" w14:textId="77777777" w:rsidTr="00146C93">
        <w:tc>
          <w:tcPr>
            <w:tcW w:w="8863" w:type="dxa"/>
            <w:shd w:val="clear" w:color="auto" w:fill="9CC2E5" w:themeFill="accent1" w:themeFillTint="99"/>
          </w:tcPr>
          <w:p w14:paraId="31790445" w14:textId="1F2DF56D" w:rsidR="008B2EBC" w:rsidRPr="00146C93" w:rsidRDefault="008B2EBC" w:rsidP="29E6B01C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46C93">
              <w:rPr>
                <w:rFonts w:asciiTheme="minorHAnsi" w:hAnsiTheme="minorHAnsi" w:cstheme="minorHAnsi"/>
                <w:b/>
                <w:bCs/>
              </w:rPr>
              <w:t xml:space="preserve">Step </w:t>
            </w:r>
            <w:r w:rsidR="78A679F2" w:rsidRPr="00146C93">
              <w:rPr>
                <w:rFonts w:asciiTheme="minorHAnsi" w:hAnsiTheme="minorHAnsi" w:cstheme="minorHAnsi"/>
                <w:b/>
                <w:bCs/>
              </w:rPr>
              <w:t>3 Risk</w:t>
            </w:r>
            <w:r w:rsidRPr="00146C93">
              <w:rPr>
                <w:rFonts w:asciiTheme="minorHAnsi" w:hAnsiTheme="minorHAnsi" w:cstheme="minorHAnsi"/>
                <w:b/>
                <w:bCs/>
              </w:rPr>
              <w:t xml:space="preserve"> investigation</w:t>
            </w:r>
          </w:p>
        </w:tc>
        <w:tc>
          <w:tcPr>
            <w:tcW w:w="2207" w:type="dxa"/>
            <w:shd w:val="clear" w:color="auto" w:fill="9CC2E5" w:themeFill="accent1" w:themeFillTint="99"/>
          </w:tcPr>
          <w:p w14:paraId="31790446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B2EBC" w:rsidRPr="00146C93" w14:paraId="31790453" w14:textId="77777777" w:rsidTr="00146C93">
        <w:tc>
          <w:tcPr>
            <w:tcW w:w="8863" w:type="dxa"/>
          </w:tcPr>
          <w:p w14:paraId="31790448" w14:textId="085810FB" w:rsidR="008B2EBC" w:rsidRPr="00146C93" w:rsidRDefault="008B2EBC" w:rsidP="0A353B9B">
            <w:pPr>
              <w:pStyle w:val="BodyText"/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Develop a Case Definition </w:t>
            </w:r>
            <w:r w:rsidR="34984DC9" w:rsidRPr="00146C93">
              <w:rPr>
                <w:rFonts w:asciiTheme="minorHAnsi" w:hAnsiTheme="minorHAnsi" w:cstheme="minorHAnsi"/>
              </w:rPr>
              <w:t xml:space="preserve">and hypothesis about </w:t>
            </w:r>
            <w:proofErr w:type="gramStart"/>
            <w:r w:rsidR="34984DC9" w:rsidRPr="00146C93">
              <w:rPr>
                <w:rFonts w:asciiTheme="minorHAnsi" w:hAnsiTheme="minorHAnsi" w:cstheme="minorHAnsi"/>
              </w:rPr>
              <w:t>transmission</w:t>
            </w:r>
            <w:proofErr w:type="gramEnd"/>
          </w:p>
          <w:p w14:paraId="31790449" w14:textId="0F8BA419" w:rsidR="008B2EBC" w:rsidRPr="00146C93" w:rsidRDefault="008B2EBC" w:rsidP="0A353B9B">
            <w:pPr>
              <w:pStyle w:val="BodyText"/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Initial case definition (narrow enough to focus investigative efforts but broad enough to capture </w:t>
            </w:r>
            <w:r w:rsidR="6E8C4D1F" w:rsidRPr="00146C93">
              <w:rPr>
                <w:rFonts w:asciiTheme="minorHAnsi" w:hAnsiTheme="minorHAnsi" w:cstheme="minorHAnsi"/>
              </w:rPr>
              <w:t>most</w:t>
            </w:r>
            <w:r w:rsidRPr="00146C93">
              <w:rPr>
                <w:rFonts w:asciiTheme="minorHAnsi" w:hAnsiTheme="minorHAnsi" w:cstheme="minorHAnsi"/>
              </w:rPr>
              <w:t xml:space="preserve"> cases) </w:t>
            </w:r>
          </w:p>
          <w:p w14:paraId="3179044A" w14:textId="77777777" w:rsidR="008B2EBC" w:rsidRPr="00146C93" w:rsidRDefault="008B2EBC" w:rsidP="008B2EBC">
            <w:pPr>
              <w:pStyle w:val="BodyText"/>
              <w:numPr>
                <w:ilvl w:val="1"/>
                <w:numId w:val="2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Agent</w:t>
            </w:r>
          </w:p>
          <w:p w14:paraId="3179044B" w14:textId="77777777" w:rsidR="008B2EBC" w:rsidRPr="00146C93" w:rsidRDefault="008B2EBC" w:rsidP="008B2EBC">
            <w:pPr>
              <w:pStyle w:val="BodyText"/>
              <w:numPr>
                <w:ilvl w:val="1"/>
                <w:numId w:val="2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Population</w:t>
            </w:r>
          </w:p>
          <w:p w14:paraId="3179044C" w14:textId="77777777" w:rsidR="008B2EBC" w:rsidRPr="00146C93" w:rsidRDefault="008B2EBC" w:rsidP="008B2EBC">
            <w:pPr>
              <w:pStyle w:val="BodyText"/>
              <w:numPr>
                <w:ilvl w:val="1"/>
                <w:numId w:val="2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Location</w:t>
            </w:r>
          </w:p>
          <w:p w14:paraId="3179044D" w14:textId="77777777" w:rsidR="008B2EBC" w:rsidRPr="00146C93" w:rsidRDefault="008B2EBC" w:rsidP="008B2EBC">
            <w:pPr>
              <w:pStyle w:val="BodyText"/>
              <w:numPr>
                <w:ilvl w:val="1"/>
                <w:numId w:val="2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Infection window</w:t>
            </w:r>
          </w:p>
          <w:p w14:paraId="3179044E" w14:textId="77777777" w:rsidR="008B2EBC" w:rsidRPr="00146C93" w:rsidRDefault="008B2EBC" w:rsidP="0027515B">
            <w:pPr>
              <w:pStyle w:val="BodyText"/>
              <w:numPr>
                <w:ilvl w:val="1"/>
                <w:numId w:val="2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Onset </w:t>
            </w:r>
          </w:p>
          <w:p w14:paraId="3179044F" w14:textId="4FE99CCF" w:rsidR="00582FE1" w:rsidRPr="00146C93" w:rsidRDefault="00582FE1" w:rsidP="0027515B">
            <w:pPr>
              <w:pStyle w:val="BodyText"/>
              <w:numPr>
                <w:ilvl w:val="1"/>
                <w:numId w:val="2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46C93">
              <w:rPr>
                <w:rFonts w:asciiTheme="minorHAnsi" w:hAnsiTheme="minorHAnsi" w:cstheme="minorHAnsi"/>
                <w:color w:val="000000" w:themeColor="text1"/>
              </w:rPr>
              <w:t>Source patient</w:t>
            </w:r>
            <w:r w:rsidR="0006436E" w:rsidRPr="00146C93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Pr="00146C93">
              <w:rPr>
                <w:rFonts w:asciiTheme="minorHAnsi" w:hAnsiTheme="minorHAnsi" w:cstheme="minorHAnsi"/>
                <w:color w:val="000000" w:themeColor="text1"/>
              </w:rPr>
              <w:t>if patient focused</w:t>
            </w:r>
            <w:r w:rsidR="0006436E" w:rsidRPr="00146C93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31790450" w14:textId="77777777" w:rsidR="0027515B" w:rsidRPr="00146C93" w:rsidRDefault="0027515B" w:rsidP="0027515B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Definition: </w:t>
            </w:r>
          </w:p>
          <w:p w14:paraId="31790451" w14:textId="77777777" w:rsidR="0027515B" w:rsidRPr="00146C93" w:rsidRDefault="0027515B" w:rsidP="0027515B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07" w:type="dxa"/>
          </w:tcPr>
          <w:p w14:paraId="31790452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7515B" w:rsidRPr="00146C93" w14:paraId="31790456" w14:textId="77777777" w:rsidTr="00146C93">
        <w:tc>
          <w:tcPr>
            <w:tcW w:w="8863" w:type="dxa"/>
          </w:tcPr>
          <w:p w14:paraId="31790454" w14:textId="18100DDA" w:rsidR="0027515B" w:rsidRPr="00146C93" w:rsidRDefault="0027515B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Consider whether environmental sampling is to be performed</w:t>
            </w:r>
            <w:r w:rsidR="005E420C">
              <w:rPr>
                <w:rFonts w:asciiTheme="minorHAnsi" w:hAnsiTheme="minorHAnsi" w:cstheme="minorHAnsi"/>
              </w:rPr>
              <w:t xml:space="preserve"> </w:t>
            </w:r>
            <w:r w:rsidR="005E420C" w:rsidRPr="000A53A5">
              <w:rPr>
                <w:rFonts w:asciiTheme="minorHAnsi" w:hAnsiTheme="minorHAnsi" w:cstheme="minorHAnsi"/>
                <w:i/>
                <w:iCs/>
              </w:rPr>
              <w:t>(</w:t>
            </w:r>
            <w:r w:rsidR="000A53A5" w:rsidRPr="000A53A5">
              <w:rPr>
                <w:rFonts w:asciiTheme="minorHAnsi" w:hAnsiTheme="minorHAnsi" w:cstheme="minorHAnsi"/>
                <w:i/>
                <w:iCs/>
              </w:rPr>
              <w:t>Note: This will likely only be done in collaboration with state or local public health agencies)</w:t>
            </w:r>
          </w:p>
        </w:tc>
        <w:tc>
          <w:tcPr>
            <w:tcW w:w="2207" w:type="dxa"/>
          </w:tcPr>
          <w:p w14:paraId="31790455" w14:textId="77777777" w:rsidR="0027515B" w:rsidRPr="00146C93" w:rsidRDefault="0027515B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A353B9B" w:rsidRPr="00146C93" w14:paraId="14CB5CC2" w14:textId="77777777" w:rsidTr="00146C93">
        <w:trPr>
          <w:trHeight w:val="300"/>
        </w:trPr>
        <w:tc>
          <w:tcPr>
            <w:tcW w:w="8863" w:type="dxa"/>
          </w:tcPr>
          <w:p w14:paraId="3213A47D" w14:textId="1603EA6A" w:rsidR="6DD06D68" w:rsidRPr="00146C93" w:rsidRDefault="2304A6FC" w:rsidP="110D2FC0">
            <w:pPr>
              <w:pStyle w:val="BodyText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Test the hypothesis by observing p</w:t>
            </w:r>
            <w:r w:rsidR="242A0CC4" w:rsidRPr="00146C93">
              <w:rPr>
                <w:rFonts w:asciiTheme="minorHAnsi" w:hAnsiTheme="minorHAnsi" w:cstheme="minorHAnsi"/>
              </w:rPr>
              <w:t>atient care activities: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2160"/>
              <w:gridCol w:w="3975"/>
              <w:gridCol w:w="1650"/>
            </w:tblGrid>
            <w:tr w:rsidR="0A353B9B" w:rsidRPr="00146C93" w14:paraId="6CD9E860" w14:textId="77777777" w:rsidTr="0A353B9B">
              <w:trPr>
                <w:trHeight w:val="300"/>
              </w:trPr>
              <w:tc>
                <w:tcPr>
                  <w:tcW w:w="2160" w:type="dxa"/>
                </w:tcPr>
                <w:p w14:paraId="6DB0C155" w14:textId="046113B6" w:rsidR="6DD06D68" w:rsidRPr="00146C93" w:rsidRDefault="6DD06D68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  <w:r w:rsidRPr="00146C93">
                    <w:rPr>
                      <w:rFonts w:asciiTheme="minorHAnsi" w:hAnsiTheme="minorHAnsi" w:cstheme="minorHAnsi"/>
                    </w:rPr>
                    <w:t>Activity</w:t>
                  </w:r>
                </w:p>
              </w:tc>
              <w:tc>
                <w:tcPr>
                  <w:tcW w:w="3975" w:type="dxa"/>
                </w:tcPr>
                <w:p w14:paraId="563C5901" w14:textId="552FF76E" w:rsidR="6DD06D68" w:rsidRPr="00146C93" w:rsidRDefault="6DD06D68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  <w:r w:rsidRPr="00146C93">
                    <w:rPr>
                      <w:rFonts w:asciiTheme="minorHAnsi" w:hAnsiTheme="minorHAnsi" w:cstheme="minorHAnsi"/>
                    </w:rPr>
                    <w:t>Observation tool</w:t>
                  </w:r>
                </w:p>
              </w:tc>
              <w:tc>
                <w:tcPr>
                  <w:tcW w:w="1650" w:type="dxa"/>
                </w:tcPr>
                <w:p w14:paraId="79DDE4E6" w14:textId="08862095" w:rsidR="6DD06D68" w:rsidRPr="00146C93" w:rsidRDefault="6DD06D68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  <w:r w:rsidRPr="00146C93">
                    <w:rPr>
                      <w:rFonts w:asciiTheme="minorHAnsi" w:hAnsiTheme="minorHAnsi" w:cstheme="minorHAnsi"/>
                    </w:rPr>
                    <w:t>Assigned to</w:t>
                  </w:r>
                </w:p>
              </w:tc>
            </w:tr>
            <w:tr w:rsidR="0A353B9B" w:rsidRPr="00146C93" w14:paraId="6BB4ACCD" w14:textId="77777777" w:rsidTr="0A353B9B">
              <w:trPr>
                <w:trHeight w:val="300"/>
              </w:trPr>
              <w:tc>
                <w:tcPr>
                  <w:tcW w:w="2160" w:type="dxa"/>
                </w:tcPr>
                <w:p w14:paraId="279A3660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75" w:type="dxa"/>
                </w:tcPr>
                <w:p w14:paraId="07B2FDB4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50" w:type="dxa"/>
                </w:tcPr>
                <w:p w14:paraId="2CF9291A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A353B9B" w:rsidRPr="00146C93" w14:paraId="34B48368" w14:textId="77777777" w:rsidTr="0A353B9B">
              <w:trPr>
                <w:trHeight w:val="300"/>
              </w:trPr>
              <w:tc>
                <w:tcPr>
                  <w:tcW w:w="2160" w:type="dxa"/>
                </w:tcPr>
                <w:p w14:paraId="4A6977C2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75" w:type="dxa"/>
                </w:tcPr>
                <w:p w14:paraId="7FCAE732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50" w:type="dxa"/>
                </w:tcPr>
                <w:p w14:paraId="3B86451C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A353B9B" w:rsidRPr="00146C93" w14:paraId="064D17B3" w14:textId="77777777" w:rsidTr="0A353B9B">
              <w:trPr>
                <w:trHeight w:val="300"/>
              </w:trPr>
              <w:tc>
                <w:tcPr>
                  <w:tcW w:w="2160" w:type="dxa"/>
                </w:tcPr>
                <w:p w14:paraId="15FD2CA4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75" w:type="dxa"/>
                </w:tcPr>
                <w:p w14:paraId="1978D96E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50" w:type="dxa"/>
                </w:tcPr>
                <w:p w14:paraId="40910198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A353B9B" w:rsidRPr="00146C93" w14:paraId="7466F68D" w14:textId="77777777" w:rsidTr="0A353B9B">
              <w:trPr>
                <w:trHeight w:val="300"/>
              </w:trPr>
              <w:tc>
                <w:tcPr>
                  <w:tcW w:w="2160" w:type="dxa"/>
                </w:tcPr>
                <w:p w14:paraId="6B0D8565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75" w:type="dxa"/>
                </w:tcPr>
                <w:p w14:paraId="774208B9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50" w:type="dxa"/>
                </w:tcPr>
                <w:p w14:paraId="5B85F38F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A353B9B" w:rsidRPr="00146C93" w14:paraId="335D8783" w14:textId="77777777" w:rsidTr="0A353B9B">
              <w:trPr>
                <w:trHeight w:val="300"/>
              </w:trPr>
              <w:tc>
                <w:tcPr>
                  <w:tcW w:w="2160" w:type="dxa"/>
                </w:tcPr>
                <w:p w14:paraId="2EF3AA05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75" w:type="dxa"/>
                </w:tcPr>
                <w:p w14:paraId="31F82F89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50" w:type="dxa"/>
                </w:tcPr>
                <w:p w14:paraId="06838534" w14:textId="6485F514" w:rsidR="0A353B9B" w:rsidRPr="00146C93" w:rsidRDefault="0A353B9B" w:rsidP="0A353B9B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BC8412B" w14:textId="694A79F8" w:rsidR="0A353B9B" w:rsidRPr="00146C93" w:rsidRDefault="0A353B9B" w:rsidP="0A353B9B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207" w:type="dxa"/>
          </w:tcPr>
          <w:p w14:paraId="3F5264DB" w14:textId="06BC9077" w:rsidR="0A353B9B" w:rsidRPr="00146C93" w:rsidRDefault="0A353B9B" w:rsidP="0A353B9B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8B2EBC" w:rsidRPr="00146C93" w14:paraId="31790460" w14:textId="77777777" w:rsidTr="00146C93">
        <w:tc>
          <w:tcPr>
            <w:tcW w:w="8863" w:type="dxa"/>
          </w:tcPr>
          <w:p w14:paraId="31790457" w14:textId="59946C54" w:rsidR="008B2EBC" w:rsidRPr="00146C93" w:rsidRDefault="2E79ABA4" w:rsidP="110D2FC0">
            <w:pPr>
              <w:pStyle w:val="BodyText"/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Immediate </w:t>
            </w:r>
            <w:r w:rsidR="21E9040F" w:rsidRPr="00146C93">
              <w:rPr>
                <w:rFonts w:asciiTheme="minorHAnsi" w:hAnsiTheme="minorHAnsi" w:cstheme="minorHAnsi"/>
              </w:rPr>
              <w:t>Control measures recommended (</w:t>
            </w:r>
            <w:r w:rsidR="4CD00717" w:rsidRPr="00146C93">
              <w:rPr>
                <w:rFonts w:asciiTheme="minorHAnsi" w:hAnsiTheme="minorHAnsi" w:cstheme="minorHAnsi"/>
              </w:rPr>
              <w:t xml:space="preserve">policy changes, </w:t>
            </w:r>
            <w:r w:rsidR="21E9040F" w:rsidRPr="00146C93">
              <w:rPr>
                <w:rFonts w:asciiTheme="minorHAnsi" w:hAnsiTheme="minorHAnsi" w:cstheme="minorHAnsi"/>
              </w:rPr>
              <w:t>isolatio</w:t>
            </w:r>
            <w:r w:rsidR="21E9040F" w:rsidRPr="00146C93">
              <w:rPr>
                <w:rFonts w:asciiTheme="minorHAnsi" w:hAnsiTheme="minorHAnsi" w:cstheme="minorHAnsi"/>
                <w:color w:val="000000" w:themeColor="text1"/>
              </w:rPr>
              <w:t xml:space="preserve">n, </w:t>
            </w:r>
            <w:r w:rsidR="2C3BB87D" w:rsidRPr="00146C93">
              <w:rPr>
                <w:rFonts w:asciiTheme="minorHAnsi" w:hAnsiTheme="minorHAnsi" w:cstheme="minorHAnsi"/>
                <w:color w:val="000000" w:themeColor="text1"/>
              </w:rPr>
              <w:t>PPE</w:t>
            </w:r>
            <w:r w:rsidR="21E9040F" w:rsidRPr="00146C93">
              <w:rPr>
                <w:rFonts w:asciiTheme="minorHAnsi" w:hAnsiTheme="minorHAnsi" w:cstheme="minorHAnsi"/>
                <w:color w:val="000000" w:themeColor="text1"/>
              </w:rPr>
              <w:t xml:space="preserve">, identification, </w:t>
            </w:r>
            <w:r w:rsidR="21E9040F" w:rsidRPr="00146C93">
              <w:rPr>
                <w:rFonts w:asciiTheme="minorHAnsi" w:hAnsiTheme="minorHAnsi" w:cstheme="minorHAnsi"/>
              </w:rPr>
              <w:t>etc</w:t>
            </w:r>
            <w:r w:rsidR="0C07098D" w:rsidRPr="00146C93">
              <w:rPr>
                <w:rFonts w:asciiTheme="minorHAnsi" w:hAnsiTheme="minorHAnsi" w:cstheme="minorHAnsi"/>
              </w:rPr>
              <w:t>.</w:t>
            </w:r>
            <w:r w:rsidR="21E9040F" w:rsidRPr="00146C93">
              <w:rPr>
                <w:rFonts w:asciiTheme="minorHAnsi" w:hAnsiTheme="minorHAnsi" w:cstheme="minorHAnsi"/>
              </w:rPr>
              <w:t>)</w:t>
            </w:r>
          </w:p>
          <w:p w14:paraId="31790458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59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Action control measures observed: </w:t>
            </w:r>
          </w:p>
          <w:p w14:paraId="3179045A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5B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Gaps:</w:t>
            </w:r>
          </w:p>
          <w:p w14:paraId="3179045C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5D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07" w:type="dxa"/>
          </w:tcPr>
          <w:p w14:paraId="3179045F" w14:textId="77777777" w:rsidR="008B2EBC" w:rsidRPr="00146C93" w:rsidRDefault="008B2EBC" w:rsidP="00DA03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2EBC" w:rsidRPr="00146C93" w14:paraId="31790463" w14:textId="77777777" w:rsidTr="00146C93">
        <w:tc>
          <w:tcPr>
            <w:tcW w:w="8863" w:type="dxa"/>
            <w:shd w:val="clear" w:color="auto" w:fill="9CC2E5" w:themeFill="accent1" w:themeFillTint="99"/>
          </w:tcPr>
          <w:p w14:paraId="31790461" w14:textId="2D27EC13" w:rsidR="008B2EBC" w:rsidRPr="00146C93" w:rsidRDefault="008B2EBC" w:rsidP="0A353B9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46C93">
              <w:rPr>
                <w:rFonts w:asciiTheme="minorHAnsi" w:hAnsiTheme="minorHAnsi" w:cstheme="minorHAnsi"/>
                <w:b/>
                <w:bCs/>
              </w:rPr>
              <w:t xml:space="preserve">Step 4 Initial </w:t>
            </w:r>
            <w:r w:rsidR="3F2425C2" w:rsidRPr="00146C93">
              <w:rPr>
                <w:rFonts w:asciiTheme="minorHAnsi" w:hAnsiTheme="minorHAnsi" w:cstheme="minorHAnsi"/>
                <w:b/>
                <w:bCs/>
              </w:rPr>
              <w:t>Control and Prevention</w:t>
            </w:r>
          </w:p>
        </w:tc>
        <w:tc>
          <w:tcPr>
            <w:tcW w:w="2207" w:type="dxa"/>
            <w:shd w:val="clear" w:color="auto" w:fill="9CC2E5" w:themeFill="accent1" w:themeFillTint="99"/>
          </w:tcPr>
          <w:p w14:paraId="31790462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B2EBC" w:rsidRPr="00146C93" w14:paraId="31790472" w14:textId="77777777" w:rsidTr="00146C93">
        <w:tc>
          <w:tcPr>
            <w:tcW w:w="8863" w:type="dxa"/>
          </w:tcPr>
          <w:p w14:paraId="31790464" w14:textId="2E1EA18E" w:rsidR="008B2EBC" w:rsidRPr="00146C93" w:rsidRDefault="008B2EBC" w:rsidP="420A8798">
            <w:pPr>
              <w:pStyle w:val="BodyText"/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Immediate action to fill gaps noted </w:t>
            </w:r>
            <w:r w:rsidR="0006436E" w:rsidRPr="00146C93">
              <w:rPr>
                <w:rFonts w:asciiTheme="minorHAnsi" w:hAnsiTheme="minorHAnsi" w:cstheme="minorHAnsi"/>
              </w:rPr>
              <w:t>above.</w:t>
            </w:r>
          </w:p>
          <w:p w14:paraId="31790465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66" w14:textId="77777777" w:rsidR="008B2EBC" w:rsidRPr="00146C93" w:rsidRDefault="008B2EBC" w:rsidP="008B2EBC">
            <w:pPr>
              <w:pStyle w:val="BodyText"/>
              <w:numPr>
                <w:ilvl w:val="0"/>
                <w:numId w:val="6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lastRenderedPageBreak/>
              <w:t>Engineering controls</w:t>
            </w:r>
            <w:r w:rsidRPr="00146C93">
              <w:rPr>
                <w:rFonts w:asciiTheme="minorHAnsi" w:hAnsiTheme="minorHAnsi" w:cstheme="minorHAnsi"/>
              </w:rPr>
              <w:br/>
            </w:r>
          </w:p>
          <w:p w14:paraId="31790467" w14:textId="77777777" w:rsidR="008B2EBC" w:rsidRPr="00146C93" w:rsidRDefault="008B2EBC" w:rsidP="008B2EBC">
            <w:pPr>
              <w:pStyle w:val="BodyText"/>
              <w:numPr>
                <w:ilvl w:val="0"/>
                <w:numId w:val="6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Practice controls </w:t>
            </w:r>
          </w:p>
          <w:p w14:paraId="31790468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69" w14:textId="77777777" w:rsidR="008B2EBC" w:rsidRPr="00146C93" w:rsidRDefault="008B2EBC" w:rsidP="008B2EBC">
            <w:pPr>
              <w:pStyle w:val="BodyText"/>
              <w:numPr>
                <w:ilvl w:val="0"/>
                <w:numId w:val="6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Education/reinforce </w:t>
            </w:r>
            <w:proofErr w:type="gramStart"/>
            <w:r w:rsidRPr="00146C93">
              <w:rPr>
                <w:rFonts w:asciiTheme="minorHAnsi" w:hAnsiTheme="minorHAnsi" w:cstheme="minorHAnsi"/>
              </w:rPr>
              <w:t>education</w:t>
            </w:r>
            <w:proofErr w:type="gramEnd"/>
          </w:p>
          <w:p w14:paraId="3179046A" w14:textId="77777777" w:rsidR="008B2EBC" w:rsidRPr="00146C93" w:rsidRDefault="008B2EBC" w:rsidP="008B2EBC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3179046B" w14:textId="79B95E3C" w:rsidR="008B2EBC" w:rsidRPr="00146C93" w:rsidRDefault="008B2EBC" w:rsidP="0CE0CD78">
            <w:pPr>
              <w:pStyle w:val="BodyText"/>
              <w:numPr>
                <w:ilvl w:val="0"/>
                <w:numId w:val="6"/>
              </w:numPr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Suspend a </w:t>
            </w:r>
            <w:r w:rsidR="3EBD9491" w:rsidRPr="00146C93">
              <w:rPr>
                <w:rFonts w:asciiTheme="minorHAnsi" w:hAnsiTheme="minorHAnsi" w:cstheme="minorHAnsi"/>
              </w:rPr>
              <w:t>procedure/admission</w:t>
            </w:r>
            <w:r w:rsidRPr="00146C93">
              <w:rPr>
                <w:rFonts w:asciiTheme="minorHAnsi" w:hAnsiTheme="minorHAnsi" w:cstheme="minorHAnsi"/>
              </w:rPr>
              <w:t>?</w:t>
            </w:r>
          </w:p>
          <w:p w14:paraId="3179046C" w14:textId="77777777" w:rsidR="008B2EBC" w:rsidRPr="00146C93" w:rsidRDefault="008B2EBC" w:rsidP="008B2EBC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3179046D" w14:textId="77777777" w:rsidR="008B2EBC" w:rsidRPr="00146C93" w:rsidRDefault="008B2EBC" w:rsidP="008B2EBC">
            <w:pPr>
              <w:pStyle w:val="BodyText"/>
              <w:numPr>
                <w:ilvl w:val="0"/>
                <w:numId w:val="6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Other</w:t>
            </w:r>
          </w:p>
          <w:p w14:paraId="3179046E" w14:textId="77777777" w:rsidR="008B2EBC" w:rsidRPr="00146C93" w:rsidRDefault="008B2EBC" w:rsidP="008B2EBC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3179046F" w14:textId="77777777" w:rsidR="008B2EBC" w:rsidRPr="00146C93" w:rsidRDefault="008B2EBC" w:rsidP="008B2EBC">
            <w:pPr>
              <w:pStyle w:val="BodyText"/>
              <w:numPr>
                <w:ilvl w:val="0"/>
                <w:numId w:val="6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Develop a plan for compliance/</w:t>
            </w:r>
            <w:proofErr w:type="gramStart"/>
            <w:r w:rsidRPr="00146C93">
              <w:rPr>
                <w:rFonts w:asciiTheme="minorHAnsi" w:hAnsiTheme="minorHAnsi" w:cstheme="minorHAnsi"/>
              </w:rPr>
              <w:t>audit</w:t>
            </w:r>
            <w:proofErr w:type="gramEnd"/>
          </w:p>
          <w:p w14:paraId="31790470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07" w:type="dxa"/>
          </w:tcPr>
          <w:p w14:paraId="31790471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B2EBC" w:rsidRPr="00146C93" w14:paraId="31790476" w14:textId="77777777" w:rsidTr="00146C93">
        <w:tc>
          <w:tcPr>
            <w:tcW w:w="8863" w:type="dxa"/>
          </w:tcPr>
          <w:p w14:paraId="31790473" w14:textId="3CF0B8D4" w:rsidR="008B2EBC" w:rsidRPr="00146C93" w:rsidRDefault="008B2EBC" w:rsidP="420A8798">
            <w:pPr>
              <w:pStyle w:val="BodyText"/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Outside assistance needed for consultation, education, or physical </w:t>
            </w:r>
            <w:r w:rsidR="0006436E" w:rsidRPr="00146C93">
              <w:rPr>
                <w:rFonts w:asciiTheme="minorHAnsi" w:hAnsiTheme="minorHAnsi" w:cstheme="minorHAnsi"/>
              </w:rPr>
              <w:t>changes.</w:t>
            </w:r>
          </w:p>
          <w:p w14:paraId="31790474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07" w:type="dxa"/>
          </w:tcPr>
          <w:p w14:paraId="31790475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D539C" w:rsidRPr="00146C93" w14:paraId="3179047A" w14:textId="77777777" w:rsidTr="00146C93">
        <w:tc>
          <w:tcPr>
            <w:tcW w:w="8863" w:type="dxa"/>
          </w:tcPr>
          <w:p w14:paraId="31790477" w14:textId="77777777" w:rsidR="00FD539C" w:rsidRPr="00146C93" w:rsidRDefault="00FD539C" w:rsidP="005A7132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Ask Micro to hold specimens of initial cases and upcoming cases?</w:t>
            </w:r>
          </w:p>
          <w:p w14:paraId="31790478" w14:textId="77777777" w:rsidR="00FD539C" w:rsidRPr="00146C93" w:rsidRDefault="00FD539C" w:rsidP="005A7132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07" w:type="dxa"/>
          </w:tcPr>
          <w:p w14:paraId="31790479" w14:textId="77777777" w:rsidR="00FD539C" w:rsidRPr="00146C93" w:rsidRDefault="00FD539C" w:rsidP="005A7132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D539C" w:rsidRPr="00146C93" w14:paraId="3179047D" w14:textId="77777777" w:rsidTr="00146C93">
        <w:tc>
          <w:tcPr>
            <w:tcW w:w="8863" w:type="dxa"/>
            <w:shd w:val="clear" w:color="auto" w:fill="9CC2E5" w:themeFill="accent1" w:themeFillTint="99"/>
          </w:tcPr>
          <w:p w14:paraId="3179047B" w14:textId="77777777" w:rsidR="00FD539C" w:rsidRPr="00146C93" w:rsidRDefault="00FD539C" w:rsidP="005A7132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146C93">
              <w:rPr>
                <w:rFonts w:asciiTheme="minorHAnsi" w:hAnsiTheme="minorHAnsi" w:cstheme="minorHAnsi"/>
                <w:b/>
              </w:rPr>
              <w:t>Step 5 Defining the Outbreak</w:t>
            </w:r>
          </w:p>
        </w:tc>
        <w:tc>
          <w:tcPr>
            <w:tcW w:w="2207" w:type="dxa"/>
            <w:shd w:val="clear" w:color="auto" w:fill="9CC2E5" w:themeFill="accent1" w:themeFillTint="99"/>
          </w:tcPr>
          <w:p w14:paraId="3179047C" w14:textId="77777777" w:rsidR="00FD539C" w:rsidRPr="00146C93" w:rsidRDefault="00FD539C" w:rsidP="005A7132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D539C" w:rsidRPr="00146C93" w14:paraId="31790484" w14:textId="77777777" w:rsidTr="00146C93">
        <w:tc>
          <w:tcPr>
            <w:tcW w:w="8863" w:type="dxa"/>
          </w:tcPr>
          <w:p w14:paraId="3179047E" w14:textId="79DFA4F2" w:rsidR="00FD539C" w:rsidRPr="00146C93" w:rsidRDefault="2E79ABA4" w:rsidP="110D2FC0">
            <w:pPr>
              <w:pStyle w:val="BodyText"/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Develop a methodology for finding</w:t>
            </w:r>
            <w:r w:rsidR="1870B881" w:rsidRPr="00146C93">
              <w:rPr>
                <w:rFonts w:asciiTheme="minorHAnsi" w:hAnsiTheme="minorHAnsi" w:cstheme="minorHAnsi"/>
              </w:rPr>
              <w:t xml:space="preserve"> additional case</w:t>
            </w:r>
            <w:r w:rsidRPr="00146C93">
              <w:rPr>
                <w:rFonts w:asciiTheme="minorHAnsi" w:hAnsiTheme="minorHAnsi" w:cstheme="minorHAnsi"/>
              </w:rPr>
              <w:t xml:space="preserve">s, expanding investigation, as necessary. </w:t>
            </w:r>
          </w:p>
          <w:p w14:paraId="3179047F" w14:textId="77777777" w:rsidR="00FD539C" w:rsidRPr="00146C93" w:rsidRDefault="00FD539C" w:rsidP="00FD539C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spacing w:after="0" w:line="480" w:lineRule="auto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Review charts and collect critical data, searching for additional cases. </w:t>
            </w:r>
          </w:p>
          <w:p w14:paraId="31790480" w14:textId="2BDA38D4" w:rsidR="00FD539C" w:rsidRPr="00146C93" w:rsidRDefault="777C2549" w:rsidP="110D2FC0">
            <w:pPr>
              <w:pStyle w:val="BodyText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46C93">
              <w:rPr>
                <w:rFonts w:asciiTheme="minorHAnsi" w:hAnsiTheme="minorHAnsi" w:cstheme="minorHAnsi"/>
              </w:rPr>
              <w:t xml:space="preserve">Refine the </w:t>
            </w:r>
            <w:r w:rsidR="2E79ABA4" w:rsidRPr="00146C93">
              <w:rPr>
                <w:rFonts w:asciiTheme="minorHAnsi" w:hAnsiTheme="minorHAnsi" w:cstheme="minorHAnsi"/>
              </w:rPr>
              <w:t>line list of cases.</w:t>
            </w:r>
            <w:r w:rsidR="2E79ABA4" w:rsidRPr="00146C9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1790481" w14:textId="77777777" w:rsidR="00FD539C" w:rsidRPr="00146C93" w:rsidRDefault="00FD539C" w:rsidP="00FD539C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spacing w:after="0" w:line="480" w:lineRule="auto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Prepare epidemic curve, if applicable</w:t>
            </w:r>
          </w:p>
        </w:tc>
        <w:tc>
          <w:tcPr>
            <w:tcW w:w="2207" w:type="dxa"/>
          </w:tcPr>
          <w:p w14:paraId="31790482" w14:textId="77777777" w:rsidR="00FD539C" w:rsidRPr="00146C93" w:rsidRDefault="00FD539C" w:rsidP="00FD539C">
            <w:pPr>
              <w:pStyle w:val="BodyText"/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Case Investigation Record</w:t>
            </w:r>
          </w:p>
          <w:p w14:paraId="31790483" w14:textId="586E7620" w:rsidR="00FD539C" w:rsidRPr="00146C93" w:rsidRDefault="00FD539C" w:rsidP="110D2FC0">
            <w:pPr>
              <w:pStyle w:val="BodyText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539C" w:rsidRPr="00146C93" w14:paraId="3179048C" w14:textId="77777777" w:rsidTr="00146C93">
        <w:tc>
          <w:tcPr>
            <w:tcW w:w="8863" w:type="dxa"/>
          </w:tcPr>
          <w:p w14:paraId="31790485" w14:textId="5D1F329B" w:rsidR="00FD539C" w:rsidRPr="00146C93" w:rsidRDefault="00FD539C" w:rsidP="00FD539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Observe and review potentially implicated patient care </w:t>
            </w:r>
            <w:r w:rsidR="00E330A5" w:rsidRPr="00146C93">
              <w:rPr>
                <w:rFonts w:asciiTheme="minorHAnsi" w:hAnsiTheme="minorHAnsi" w:cstheme="minorHAnsi"/>
              </w:rPr>
              <w:t>activities.</w:t>
            </w:r>
          </w:p>
          <w:p w14:paraId="31790486" w14:textId="77777777" w:rsidR="00FD539C" w:rsidRPr="00146C93" w:rsidRDefault="00FD539C" w:rsidP="00FD539C">
            <w:pPr>
              <w:pStyle w:val="BodyText"/>
              <w:numPr>
                <w:ilvl w:val="0"/>
                <w:numId w:val="13"/>
              </w:numPr>
              <w:tabs>
                <w:tab w:val="left" w:pos="0"/>
              </w:tabs>
              <w:spacing w:after="0" w:line="480" w:lineRule="auto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Is a procedure available?</w:t>
            </w:r>
          </w:p>
          <w:p w14:paraId="31790487" w14:textId="77777777" w:rsidR="00FD539C" w:rsidRPr="00146C93" w:rsidRDefault="00FD539C" w:rsidP="00FD539C">
            <w:pPr>
              <w:pStyle w:val="BodyText"/>
              <w:numPr>
                <w:ilvl w:val="0"/>
                <w:numId w:val="13"/>
              </w:numPr>
              <w:tabs>
                <w:tab w:val="left" w:pos="0"/>
              </w:tabs>
              <w:spacing w:after="0" w:line="480" w:lineRule="auto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If so, was the procedure followed?</w:t>
            </w:r>
            <w:r w:rsidR="00582FE1" w:rsidRPr="00146C93">
              <w:rPr>
                <w:rFonts w:asciiTheme="minorHAnsi" w:hAnsiTheme="minorHAnsi" w:cstheme="minorHAnsi"/>
              </w:rPr>
              <w:t xml:space="preserve"> </w:t>
            </w:r>
            <w:r w:rsidR="00582FE1" w:rsidRPr="00146C93">
              <w:rPr>
                <w:rFonts w:asciiTheme="minorHAnsi" w:hAnsiTheme="minorHAnsi" w:cstheme="minorHAnsi"/>
                <w:i/>
                <w:color w:val="000000" w:themeColor="text1"/>
              </w:rPr>
              <w:t>(May need to perform observations.)</w:t>
            </w:r>
            <w:r w:rsidRPr="00146C9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1790488" w14:textId="77777777" w:rsidR="00FD539C" w:rsidRPr="00146C93" w:rsidRDefault="00FD539C" w:rsidP="00FD539C">
            <w:pPr>
              <w:pStyle w:val="BodyText"/>
              <w:numPr>
                <w:ilvl w:val="0"/>
                <w:numId w:val="13"/>
              </w:numPr>
              <w:tabs>
                <w:tab w:val="left" w:pos="0"/>
              </w:tabs>
              <w:spacing w:after="0" w:line="480" w:lineRule="auto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Was the procedure used adequate to prevent transmission?</w:t>
            </w:r>
          </w:p>
          <w:p w14:paraId="31790489" w14:textId="77777777" w:rsidR="00FD539C" w:rsidRPr="00146C93" w:rsidRDefault="00FD539C" w:rsidP="00FD539C">
            <w:pPr>
              <w:pStyle w:val="BodyText"/>
              <w:numPr>
                <w:ilvl w:val="0"/>
                <w:numId w:val="13"/>
              </w:numPr>
              <w:tabs>
                <w:tab w:val="left" w:pos="0"/>
              </w:tabs>
              <w:spacing w:after="0" w:line="480" w:lineRule="auto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Gaps to address</w:t>
            </w:r>
          </w:p>
          <w:p w14:paraId="3179048A" w14:textId="77777777" w:rsidR="00FD539C" w:rsidRPr="00146C93" w:rsidRDefault="00FD539C" w:rsidP="00FD539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07" w:type="dxa"/>
          </w:tcPr>
          <w:p w14:paraId="3179048B" w14:textId="7D9211BA" w:rsidR="00FD539C" w:rsidRPr="00146C93" w:rsidRDefault="00FD539C" w:rsidP="0CE0CD78">
            <w:pPr>
              <w:pStyle w:val="Body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Written procedure if available / au</w:t>
            </w:r>
            <w:r w:rsidR="2AA2CC3C" w:rsidRPr="00146C93">
              <w:rPr>
                <w:rFonts w:asciiTheme="minorHAnsi" w:hAnsiTheme="minorHAnsi" w:cstheme="minorHAnsi"/>
              </w:rPr>
              <w:t>dit</w:t>
            </w:r>
          </w:p>
        </w:tc>
      </w:tr>
      <w:tr w:rsidR="00146C93" w:rsidRPr="00146C93" w14:paraId="5AD98EB3" w14:textId="77777777" w:rsidTr="00146C93">
        <w:tc>
          <w:tcPr>
            <w:tcW w:w="8863" w:type="dxa"/>
            <w:shd w:val="clear" w:color="auto" w:fill="9CC2E5" w:themeFill="accent1" w:themeFillTint="99"/>
          </w:tcPr>
          <w:p w14:paraId="64162157" w14:textId="3EF2DBB2" w:rsidR="00146C93" w:rsidRPr="00146C93" w:rsidRDefault="00146C93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146C93">
              <w:rPr>
                <w:rFonts w:asciiTheme="minorHAnsi" w:hAnsiTheme="minorHAnsi" w:cstheme="minorHAnsi"/>
                <w:b/>
              </w:rPr>
              <w:t>Step 6 Additional Risk mitigation</w:t>
            </w:r>
          </w:p>
        </w:tc>
        <w:tc>
          <w:tcPr>
            <w:tcW w:w="2207" w:type="dxa"/>
            <w:shd w:val="clear" w:color="auto" w:fill="9CC2E5" w:themeFill="accent1" w:themeFillTint="99"/>
          </w:tcPr>
          <w:p w14:paraId="400A011D" w14:textId="77777777" w:rsidR="00146C93" w:rsidRPr="00146C93" w:rsidRDefault="00146C93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B2EBC" w:rsidRPr="00146C93" w14:paraId="3179049C" w14:textId="77777777" w:rsidTr="00146C93">
        <w:tc>
          <w:tcPr>
            <w:tcW w:w="8863" w:type="dxa"/>
          </w:tcPr>
          <w:p w14:paraId="3179048E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Follow-up action to fill gaps noted </w:t>
            </w:r>
            <w:proofErr w:type="gramStart"/>
            <w:r w:rsidRPr="00146C93">
              <w:rPr>
                <w:rFonts w:asciiTheme="minorHAnsi" w:hAnsiTheme="minorHAnsi" w:cstheme="minorHAnsi"/>
              </w:rPr>
              <w:t>above</w:t>
            </w:r>
            <w:proofErr w:type="gramEnd"/>
          </w:p>
          <w:p w14:paraId="3179048F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90" w14:textId="77777777" w:rsidR="008B2EBC" w:rsidRPr="00146C93" w:rsidRDefault="008B2EBC" w:rsidP="008B2EBC">
            <w:pPr>
              <w:pStyle w:val="BodyText"/>
              <w:numPr>
                <w:ilvl w:val="0"/>
                <w:numId w:val="6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Engineering controls</w:t>
            </w:r>
            <w:r w:rsidRPr="00146C93">
              <w:rPr>
                <w:rFonts w:asciiTheme="minorHAnsi" w:hAnsiTheme="minorHAnsi" w:cstheme="minorHAnsi"/>
              </w:rPr>
              <w:br/>
            </w:r>
          </w:p>
          <w:p w14:paraId="31790491" w14:textId="47337C77" w:rsidR="008B2EBC" w:rsidRPr="00146C93" w:rsidRDefault="008B2EBC" w:rsidP="008B2EBC">
            <w:pPr>
              <w:pStyle w:val="BodyText"/>
              <w:numPr>
                <w:ilvl w:val="0"/>
                <w:numId w:val="6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Practice </w:t>
            </w:r>
            <w:r w:rsidR="00E330A5" w:rsidRPr="00146C93">
              <w:rPr>
                <w:rFonts w:asciiTheme="minorHAnsi" w:hAnsiTheme="minorHAnsi" w:cstheme="minorHAnsi"/>
              </w:rPr>
              <w:t>controls</w:t>
            </w:r>
            <w:r w:rsidRPr="00146C93">
              <w:rPr>
                <w:rFonts w:asciiTheme="minorHAnsi" w:hAnsiTheme="minorHAnsi" w:cstheme="minorHAnsi"/>
              </w:rPr>
              <w:t xml:space="preserve"> </w:t>
            </w:r>
          </w:p>
          <w:p w14:paraId="31790492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93" w14:textId="1D3ABD2C" w:rsidR="008B2EBC" w:rsidRPr="00146C93" w:rsidRDefault="008B2EBC" w:rsidP="008B2EBC">
            <w:pPr>
              <w:pStyle w:val="BodyText"/>
              <w:numPr>
                <w:ilvl w:val="0"/>
                <w:numId w:val="6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Education/reinforce </w:t>
            </w:r>
            <w:proofErr w:type="gramStart"/>
            <w:r w:rsidR="00E330A5" w:rsidRPr="00146C93">
              <w:rPr>
                <w:rFonts w:asciiTheme="minorHAnsi" w:hAnsiTheme="minorHAnsi" w:cstheme="minorHAnsi"/>
              </w:rPr>
              <w:t>education</w:t>
            </w:r>
            <w:proofErr w:type="gramEnd"/>
          </w:p>
          <w:p w14:paraId="31790494" w14:textId="77777777" w:rsidR="008B2EBC" w:rsidRPr="00146C93" w:rsidRDefault="008B2EBC" w:rsidP="008B2EBC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31790495" w14:textId="751BD125" w:rsidR="008B2EBC" w:rsidRPr="00146C93" w:rsidRDefault="008B2EBC" w:rsidP="008B2EBC">
            <w:pPr>
              <w:pStyle w:val="BodyText"/>
              <w:numPr>
                <w:ilvl w:val="0"/>
                <w:numId w:val="6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Suspend a </w:t>
            </w:r>
            <w:r w:rsidR="00E330A5" w:rsidRPr="00146C93">
              <w:rPr>
                <w:rFonts w:asciiTheme="minorHAnsi" w:hAnsiTheme="minorHAnsi" w:cstheme="minorHAnsi"/>
              </w:rPr>
              <w:t>procedure/admission</w:t>
            </w:r>
            <w:r w:rsidRPr="00146C93">
              <w:rPr>
                <w:rFonts w:asciiTheme="minorHAnsi" w:hAnsiTheme="minorHAnsi" w:cstheme="minorHAnsi"/>
              </w:rPr>
              <w:t>?</w:t>
            </w:r>
          </w:p>
          <w:p w14:paraId="31790496" w14:textId="77777777" w:rsidR="008B2EBC" w:rsidRPr="00146C93" w:rsidRDefault="008B2EBC" w:rsidP="008B2EBC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31790497" w14:textId="77777777" w:rsidR="008B2EBC" w:rsidRPr="00146C93" w:rsidRDefault="008B2EBC" w:rsidP="008B2EBC">
            <w:pPr>
              <w:pStyle w:val="BodyText"/>
              <w:numPr>
                <w:ilvl w:val="0"/>
                <w:numId w:val="6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Other</w:t>
            </w:r>
          </w:p>
          <w:p w14:paraId="31790498" w14:textId="77777777" w:rsidR="008B2EBC" w:rsidRPr="00146C93" w:rsidRDefault="008B2EBC" w:rsidP="008B2EBC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3179049A" w14:textId="4D54D10F" w:rsidR="008B2EBC" w:rsidRPr="00146C93" w:rsidRDefault="008B2EBC" w:rsidP="008B2EBC">
            <w:pPr>
              <w:pStyle w:val="BodyText"/>
              <w:numPr>
                <w:ilvl w:val="0"/>
                <w:numId w:val="6"/>
              </w:numPr>
              <w:tabs>
                <w:tab w:val="left" w:pos="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Develop a plan for compliance/audit</w:t>
            </w:r>
          </w:p>
        </w:tc>
        <w:tc>
          <w:tcPr>
            <w:tcW w:w="2207" w:type="dxa"/>
          </w:tcPr>
          <w:p w14:paraId="3179049B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A353B9B" w:rsidRPr="00146C93" w14:paraId="291C171A" w14:textId="77777777" w:rsidTr="00146C93">
        <w:trPr>
          <w:trHeight w:val="70"/>
        </w:trPr>
        <w:tc>
          <w:tcPr>
            <w:tcW w:w="8863" w:type="dxa"/>
            <w:shd w:val="clear" w:color="auto" w:fill="F7CAAC" w:themeFill="accent2" w:themeFillTint="66"/>
          </w:tcPr>
          <w:p w14:paraId="1EDB1AC8" w14:textId="3C2E4D22" w:rsidR="37AC853F" w:rsidRPr="00146C93" w:rsidRDefault="37AC853F" w:rsidP="0A353B9B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146C93">
              <w:rPr>
                <w:rFonts w:asciiTheme="minorHAnsi" w:hAnsiTheme="minorHAnsi" w:cstheme="minorHAnsi"/>
                <w:b/>
                <w:bCs/>
              </w:rPr>
              <w:lastRenderedPageBreak/>
              <w:t>Phase One: Follow-up Investigation</w:t>
            </w:r>
          </w:p>
        </w:tc>
        <w:tc>
          <w:tcPr>
            <w:tcW w:w="2207" w:type="dxa"/>
            <w:shd w:val="clear" w:color="auto" w:fill="F7CAAC" w:themeFill="accent2" w:themeFillTint="66"/>
          </w:tcPr>
          <w:p w14:paraId="0FF6AA81" w14:textId="44C04450" w:rsidR="0A353B9B" w:rsidRPr="00146C93" w:rsidRDefault="0A353B9B" w:rsidP="0A353B9B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146C93" w:rsidRPr="00146C93" w14:paraId="53B50D36" w14:textId="77777777" w:rsidTr="00146C93">
        <w:trPr>
          <w:trHeight w:val="530"/>
        </w:trPr>
        <w:tc>
          <w:tcPr>
            <w:tcW w:w="8863" w:type="dxa"/>
            <w:shd w:val="clear" w:color="auto" w:fill="9CC2E5" w:themeFill="accent1" w:themeFillTint="99"/>
          </w:tcPr>
          <w:p w14:paraId="023D4302" w14:textId="65470AFD" w:rsidR="00146C93" w:rsidRPr="00146C93" w:rsidRDefault="00146C93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146C93">
              <w:rPr>
                <w:rFonts w:asciiTheme="minorHAnsi" w:hAnsiTheme="minorHAnsi" w:cstheme="minorHAnsi"/>
                <w:b/>
              </w:rPr>
              <w:t>Step 7 Define and measure success</w:t>
            </w:r>
          </w:p>
        </w:tc>
        <w:tc>
          <w:tcPr>
            <w:tcW w:w="2207" w:type="dxa"/>
            <w:shd w:val="clear" w:color="auto" w:fill="9CC2E5" w:themeFill="accent1" w:themeFillTint="99"/>
          </w:tcPr>
          <w:p w14:paraId="03404573" w14:textId="77777777" w:rsidR="00146C93" w:rsidRPr="00146C93" w:rsidRDefault="00146C93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D539C" w:rsidRPr="00146C93" w14:paraId="317904A6" w14:textId="77777777" w:rsidTr="00146C93">
        <w:trPr>
          <w:trHeight w:val="1484"/>
        </w:trPr>
        <w:tc>
          <w:tcPr>
            <w:tcW w:w="8863" w:type="dxa"/>
          </w:tcPr>
          <w:p w14:paraId="3179049E" w14:textId="77777777" w:rsidR="00FD539C" w:rsidRPr="00146C93" w:rsidRDefault="00FD539C" w:rsidP="00FD539C">
            <w:pPr>
              <w:pStyle w:val="BodyText"/>
              <w:numPr>
                <w:ilvl w:val="0"/>
                <w:numId w:val="14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Metrics for improvement</w:t>
            </w:r>
          </w:p>
          <w:p w14:paraId="3179049F" w14:textId="77777777" w:rsidR="00FD539C" w:rsidRPr="00146C93" w:rsidRDefault="00FD539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A0" w14:textId="77777777" w:rsidR="00FD539C" w:rsidRPr="00146C93" w:rsidRDefault="00FD539C" w:rsidP="00FD539C">
            <w:pPr>
              <w:pStyle w:val="BodyText"/>
              <w:numPr>
                <w:ilvl w:val="0"/>
                <w:numId w:val="14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Means of review</w:t>
            </w:r>
          </w:p>
          <w:p w14:paraId="317904A1" w14:textId="77777777" w:rsidR="00FD539C" w:rsidRPr="00146C93" w:rsidRDefault="00FD539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A4" w14:textId="23FA7962" w:rsidR="00FD539C" w:rsidRPr="00146C93" w:rsidRDefault="00FD539C" w:rsidP="008B2EBC">
            <w:pPr>
              <w:pStyle w:val="BodyText"/>
              <w:numPr>
                <w:ilvl w:val="0"/>
                <w:numId w:val="14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Individual responsible</w:t>
            </w:r>
          </w:p>
        </w:tc>
        <w:tc>
          <w:tcPr>
            <w:tcW w:w="2207" w:type="dxa"/>
          </w:tcPr>
          <w:p w14:paraId="317904A5" w14:textId="77777777" w:rsidR="00FD539C" w:rsidRPr="00146C93" w:rsidRDefault="00FD539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B2EBC" w:rsidRPr="00146C93" w14:paraId="317904AC" w14:textId="77777777" w:rsidTr="00146C93">
        <w:tc>
          <w:tcPr>
            <w:tcW w:w="8863" w:type="dxa"/>
            <w:shd w:val="clear" w:color="auto" w:fill="9CC2E5" w:themeFill="accent1" w:themeFillTint="99"/>
          </w:tcPr>
          <w:p w14:paraId="317904AA" w14:textId="62891457" w:rsidR="008B2EBC" w:rsidRPr="00146C93" w:rsidRDefault="008B2EBC" w:rsidP="00146C93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146C93">
              <w:rPr>
                <w:rFonts w:asciiTheme="minorHAnsi" w:hAnsiTheme="minorHAnsi" w:cstheme="minorHAnsi"/>
                <w:b/>
              </w:rPr>
              <w:t xml:space="preserve">Step </w:t>
            </w:r>
            <w:r w:rsidR="00FD539C" w:rsidRPr="00146C93">
              <w:rPr>
                <w:rFonts w:asciiTheme="minorHAnsi" w:hAnsiTheme="minorHAnsi" w:cstheme="minorHAnsi"/>
                <w:b/>
              </w:rPr>
              <w:t>8</w:t>
            </w:r>
            <w:r w:rsidRPr="00146C93">
              <w:rPr>
                <w:rFonts w:asciiTheme="minorHAnsi" w:hAnsiTheme="minorHAnsi" w:cstheme="minorHAnsi"/>
                <w:b/>
              </w:rPr>
              <w:t xml:space="preserve"> </w:t>
            </w:r>
            <w:r w:rsidR="00FD539C" w:rsidRPr="00146C93">
              <w:rPr>
                <w:rFonts w:asciiTheme="minorHAnsi" w:hAnsiTheme="minorHAnsi" w:cstheme="minorHAnsi"/>
                <w:b/>
              </w:rPr>
              <w:t xml:space="preserve">After-action </w:t>
            </w:r>
            <w:r w:rsidRPr="00146C93">
              <w:rPr>
                <w:rFonts w:asciiTheme="minorHAnsi" w:hAnsiTheme="minorHAnsi" w:cstheme="minorHAnsi"/>
                <w:b/>
              </w:rPr>
              <w:t>Communication</w:t>
            </w:r>
          </w:p>
        </w:tc>
        <w:tc>
          <w:tcPr>
            <w:tcW w:w="2207" w:type="dxa"/>
            <w:shd w:val="clear" w:color="auto" w:fill="9CC2E5" w:themeFill="accent1" w:themeFillTint="99"/>
          </w:tcPr>
          <w:p w14:paraId="317904AB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46C93" w:rsidRPr="00146C93" w14:paraId="253EC5E4" w14:textId="77777777" w:rsidTr="00146C93">
        <w:tc>
          <w:tcPr>
            <w:tcW w:w="8863" w:type="dxa"/>
          </w:tcPr>
          <w:p w14:paraId="743A7AB1" w14:textId="77777777" w:rsidR="00146C93" w:rsidRPr="00146C93" w:rsidRDefault="00146C93" w:rsidP="00146C93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Summarize the investigation and communicate findings to appropriate committees, leadership, affected employees, and appropriate public health entities. </w:t>
            </w:r>
          </w:p>
          <w:p w14:paraId="0281C15B" w14:textId="77777777" w:rsidR="00146C93" w:rsidRPr="00146C93" w:rsidRDefault="00146C93" w:rsidP="00146C93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146C93">
              <w:rPr>
                <w:rFonts w:asciiTheme="minorHAnsi" w:hAnsiTheme="minorHAnsi" w:cstheme="minorHAnsi"/>
                <w:color w:val="000000" w:themeColor="text1"/>
              </w:rPr>
              <w:t>Complete the timeline to the conclusion of the event.</w:t>
            </w:r>
          </w:p>
          <w:p w14:paraId="6D9AEE39" w14:textId="77777777" w:rsidR="00146C93" w:rsidRPr="00146C93" w:rsidRDefault="00146C93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07" w:type="dxa"/>
          </w:tcPr>
          <w:p w14:paraId="6BB1F632" w14:textId="77777777" w:rsidR="00146C93" w:rsidRPr="00146C93" w:rsidRDefault="00146C93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B2EBC" w:rsidRPr="00146C93" w14:paraId="317904AF" w14:textId="77777777" w:rsidTr="00146C93">
        <w:tc>
          <w:tcPr>
            <w:tcW w:w="8863" w:type="dxa"/>
            <w:shd w:val="clear" w:color="auto" w:fill="F7CAAC" w:themeFill="accent2" w:themeFillTint="66"/>
          </w:tcPr>
          <w:p w14:paraId="317904AD" w14:textId="77777777" w:rsidR="008B2EBC" w:rsidRPr="00146C93" w:rsidRDefault="008B2EBC" w:rsidP="00146C93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146C93">
              <w:rPr>
                <w:rFonts w:asciiTheme="minorHAnsi" w:hAnsiTheme="minorHAnsi" w:cstheme="minorHAnsi"/>
                <w:b/>
              </w:rPr>
              <w:t>Special circumstances</w:t>
            </w:r>
          </w:p>
        </w:tc>
        <w:tc>
          <w:tcPr>
            <w:tcW w:w="2207" w:type="dxa"/>
            <w:shd w:val="clear" w:color="auto" w:fill="F7CAAC" w:themeFill="accent2" w:themeFillTint="66"/>
          </w:tcPr>
          <w:p w14:paraId="317904AE" w14:textId="77777777" w:rsidR="008B2EBC" w:rsidRPr="00146C93" w:rsidRDefault="008B2EBC" w:rsidP="00146C93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B2EBC" w:rsidRPr="00146C93" w14:paraId="317904C9" w14:textId="77777777" w:rsidTr="00146C93">
        <w:tc>
          <w:tcPr>
            <w:tcW w:w="8863" w:type="dxa"/>
          </w:tcPr>
          <w:p w14:paraId="317904B0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46C93">
              <w:rPr>
                <w:rFonts w:asciiTheme="minorHAnsi" w:hAnsiTheme="minorHAnsi" w:cstheme="minorHAnsi"/>
                <w:b/>
              </w:rPr>
              <w:t>Employees</w:t>
            </w:r>
          </w:p>
          <w:p w14:paraId="317904B1" w14:textId="47507248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Conduct follow-up for employees identified as having exposure or possible exposure </w:t>
            </w:r>
            <w:r w:rsidR="00E330A5" w:rsidRPr="00146C93">
              <w:rPr>
                <w:rFonts w:asciiTheme="minorHAnsi" w:hAnsiTheme="minorHAnsi" w:cstheme="minorHAnsi"/>
              </w:rPr>
              <w:t>if</w:t>
            </w:r>
            <w:r w:rsidRPr="00146C93">
              <w:rPr>
                <w:rFonts w:asciiTheme="minorHAnsi" w:hAnsiTheme="minorHAnsi" w:cstheme="minorHAnsi"/>
              </w:rPr>
              <w:t xml:space="preserve"> outbreak involves a communicable pathogen. </w:t>
            </w:r>
          </w:p>
          <w:p w14:paraId="317904B2" w14:textId="77777777" w:rsidR="008B2EBC" w:rsidRPr="00146C93" w:rsidRDefault="008B2EBC" w:rsidP="008B2EBC">
            <w:pPr>
              <w:pStyle w:val="BodyText"/>
              <w:numPr>
                <w:ilvl w:val="0"/>
                <w:numId w:val="11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Provide testing and monitoring of employees determined to be exposed. </w:t>
            </w:r>
          </w:p>
          <w:p w14:paraId="317904B3" w14:textId="77777777" w:rsidR="008B2EBC" w:rsidRPr="00146C93" w:rsidRDefault="008B2EBC" w:rsidP="008B2EBC">
            <w:pPr>
              <w:pStyle w:val="BodyText"/>
              <w:numPr>
                <w:ilvl w:val="0"/>
                <w:numId w:val="11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Assure preventive treatment/prophylaxis is provided to employee as indicated. </w:t>
            </w:r>
          </w:p>
          <w:p w14:paraId="317904B4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B5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Complete summary of activities and communicate to appropriate committees.</w:t>
            </w:r>
          </w:p>
          <w:p w14:paraId="317904B6" w14:textId="77777777" w:rsidR="008B2EBC" w:rsidRPr="00146C93" w:rsidRDefault="008B2EBC" w:rsidP="008B2EBC">
            <w:pPr>
              <w:pStyle w:val="BodyText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Collaborate with Infection Prevention (IP) and/or EHS to determine exposure risk. </w:t>
            </w:r>
          </w:p>
          <w:p w14:paraId="317904B7" w14:textId="7E743275" w:rsidR="008B2EBC" w:rsidRPr="00146C93" w:rsidRDefault="008B2EBC" w:rsidP="008B2EBC">
            <w:pPr>
              <w:pStyle w:val="BodyText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Initiate an "Exposure Line List" of affected staff and/or patients/visitors, including</w:t>
            </w:r>
            <w:r w:rsidR="00E330A5" w:rsidRPr="00146C93">
              <w:rPr>
                <w:rFonts w:asciiTheme="minorHAnsi" w:hAnsiTheme="minorHAnsi" w:cstheme="minorHAnsi"/>
              </w:rPr>
              <w:t>:</w:t>
            </w:r>
            <w:r w:rsidRPr="00146C93">
              <w:rPr>
                <w:rFonts w:asciiTheme="minorHAnsi" w:hAnsiTheme="minorHAnsi" w:cstheme="minorHAnsi"/>
              </w:rPr>
              <w:t xml:space="preserve"> </w:t>
            </w:r>
          </w:p>
          <w:p w14:paraId="317904B8" w14:textId="77777777" w:rsidR="008B2EBC" w:rsidRPr="00146C93" w:rsidRDefault="008B2EBC" w:rsidP="008B2EBC">
            <w:pPr>
              <w:pStyle w:val="BodyText"/>
              <w:numPr>
                <w:ilvl w:val="1"/>
                <w:numId w:val="10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name of exposed person </w:t>
            </w:r>
          </w:p>
          <w:p w14:paraId="317904B9" w14:textId="77777777" w:rsidR="008B2EBC" w:rsidRPr="00146C93" w:rsidRDefault="008B2EBC" w:rsidP="008B2EBC">
            <w:pPr>
              <w:pStyle w:val="BodyText"/>
              <w:numPr>
                <w:ilvl w:val="1"/>
                <w:numId w:val="10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date of birth </w:t>
            </w:r>
          </w:p>
          <w:p w14:paraId="317904BA" w14:textId="77777777" w:rsidR="008B2EBC" w:rsidRPr="00146C93" w:rsidRDefault="008B2EBC" w:rsidP="008B2EBC">
            <w:pPr>
              <w:pStyle w:val="BodyText"/>
              <w:numPr>
                <w:ilvl w:val="1"/>
                <w:numId w:val="10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medical record number or employee number (if applicable) </w:t>
            </w:r>
          </w:p>
          <w:p w14:paraId="317904BB" w14:textId="77777777" w:rsidR="008B2EBC" w:rsidRPr="00146C93" w:rsidRDefault="008B2EBC" w:rsidP="008B2EBC">
            <w:pPr>
              <w:pStyle w:val="BodyText"/>
              <w:numPr>
                <w:ilvl w:val="1"/>
                <w:numId w:val="10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date of exposure </w:t>
            </w:r>
          </w:p>
          <w:p w14:paraId="317904BC" w14:textId="77777777" w:rsidR="008B2EBC" w:rsidRPr="00146C93" w:rsidRDefault="008B2EBC" w:rsidP="008B2EBC">
            <w:pPr>
              <w:pStyle w:val="BodyText"/>
              <w:numPr>
                <w:ilvl w:val="1"/>
                <w:numId w:val="10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type of exposure </w:t>
            </w:r>
          </w:p>
          <w:p w14:paraId="317904BD" w14:textId="77777777" w:rsidR="008B2EBC" w:rsidRPr="00146C93" w:rsidRDefault="008B2EBC" w:rsidP="008B2EBC">
            <w:pPr>
              <w:pStyle w:val="BodyText"/>
              <w:numPr>
                <w:ilvl w:val="1"/>
                <w:numId w:val="10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duration of exposure</w:t>
            </w:r>
            <w:r w:rsidR="00FD539C" w:rsidRPr="00146C9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FD539C" w:rsidRPr="00146C93">
              <w:rPr>
                <w:rFonts w:asciiTheme="minorHAnsi" w:hAnsiTheme="minorHAnsi" w:cstheme="minorHAnsi"/>
              </w:rPr>
              <w:t>required</w:t>
            </w:r>
            <w:proofErr w:type="gramEnd"/>
            <w:r w:rsidRPr="00146C93">
              <w:rPr>
                <w:rFonts w:asciiTheme="minorHAnsi" w:hAnsiTheme="minorHAnsi" w:cstheme="minorHAnsi"/>
              </w:rPr>
              <w:t xml:space="preserve"> </w:t>
            </w:r>
          </w:p>
          <w:p w14:paraId="317904BE" w14:textId="2E13D963" w:rsidR="008B2EBC" w:rsidRPr="00146C93" w:rsidRDefault="48A1D1BA" w:rsidP="420A8798">
            <w:pPr>
              <w:pStyle w:val="BodyText"/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Ensure staff complete the Incident Reporting System report and follow up with EHS promptly.</w:t>
            </w:r>
            <w:r w:rsidR="008B2EBC" w:rsidRPr="00146C93">
              <w:rPr>
                <w:rFonts w:asciiTheme="minorHAnsi" w:hAnsiTheme="minorHAnsi" w:cstheme="minorHAnsi"/>
              </w:rPr>
              <w:t xml:space="preserve"> </w:t>
            </w:r>
          </w:p>
          <w:p w14:paraId="317904BF" w14:textId="77777777" w:rsidR="008B2EBC" w:rsidRPr="00146C93" w:rsidRDefault="008B2EBC" w:rsidP="008B2EBC">
            <w:pPr>
              <w:pStyle w:val="BodyText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Collaborate with IP and EHS to assure activation/deployment of recommended control measures. </w:t>
            </w:r>
          </w:p>
          <w:p w14:paraId="317904C0" w14:textId="77777777" w:rsidR="008B2EBC" w:rsidRPr="00146C93" w:rsidRDefault="008B2EBC" w:rsidP="008B2EBC">
            <w:pPr>
              <w:pStyle w:val="BodyText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Include non-employees in the investigation. </w:t>
            </w:r>
          </w:p>
          <w:p w14:paraId="317904C1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C2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Implement and monitor recommended corrective actions as required.</w:t>
            </w:r>
          </w:p>
        </w:tc>
        <w:tc>
          <w:tcPr>
            <w:tcW w:w="2207" w:type="dxa"/>
          </w:tcPr>
          <w:p w14:paraId="317904C3" w14:textId="77777777" w:rsidR="008B2EBC" w:rsidRPr="00146C93" w:rsidRDefault="0027515B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Post Exposure Interview Form</w:t>
            </w:r>
          </w:p>
          <w:p w14:paraId="317904C4" w14:textId="77777777" w:rsidR="0027515B" w:rsidRPr="00146C93" w:rsidRDefault="0027515B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C5" w14:textId="77777777" w:rsidR="0027515B" w:rsidRPr="00146C93" w:rsidRDefault="0027515B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Employee Listing of Exposure</w:t>
            </w:r>
          </w:p>
          <w:p w14:paraId="317904C6" w14:textId="77777777" w:rsidR="0027515B" w:rsidRPr="00146C93" w:rsidRDefault="0027515B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C7" w14:textId="77777777" w:rsidR="0027515B" w:rsidRPr="00146C93" w:rsidRDefault="0027515B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  <w:p w14:paraId="317904C8" w14:textId="466DC0F8" w:rsidR="0027515B" w:rsidRPr="00146C93" w:rsidRDefault="0027515B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I</w:t>
            </w:r>
            <w:r w:rsidR="00E330A5" w:rsidRPr="00146C93">
              <w:rPr>
                <w:rFonts w:asciiTheme="minorHAnsi" w:hAnsiTheme="minorHAnsi" w:cstheme="minorHAnsi"/>
              </w:rPr>
              <w:t>ncident Reporting system</w:t>
            </w:r>
          </w:p>
        </w:tc>
      </w:tr>
      <w:tr w:rsidR="008B2EBC" w:rsidRPr="00146C93" w14:paraId="317904D3" w14:textId="77777777" w:rsidTr="00146C93">
        <w:tc>
          <w:tcPr>
            <w:tcW w:w="8863" w:type="dxa"/>
          </w:tcPr>
          <w:p w14:paraId="317904CA" w14:textId="77777777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46C93">
              <w:rPr>
                <w:rFonts w:asciiTheme="minorHAnsi" w:hAnsiTheme="minorHAnsi" w:cstheme="minorHAnsi"/>
                <w:b/>
              </w:rPr>
              <w:t>Exposures to patients/visitors</w:t>
            </w:r>
          </w:p>
          <w:p w14:paraId="317904CB" w14:textId="29FCFDCD" w:rsidR="008B2EBC" w:rsidRPr="00146C93" w:rsidRDefault="008B2EBC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For potential exposures among patients/visitors will be coordinated by </w:t>
            </w:r>
            <w:r w:rsidR="00E330A5" w:rsidRPr="00146C93">
              <w:rPr>
                <w:rFonts w:asciiTheme="minorHAnsi" w:hAnsiTheme="minorHAnsi" w:cstheme="minorHAnsi"/>
              </w:rPr>
              <w:t>the</w:t>
            </w:r>
            <w:r w:rsidRPr="00146C93">
              <w:rPr>
                <w:rFonts w:asciiTheme="minorHAnsi" w:hAnsiTheme="minorHAnsi" w:cstheme="minorHAnsi"/>
              </w:rPr>
              <w:t xml:space="preserve"> Risk Management Officer. </w:t>
            </w:r>
          </w:p>
          <w:p w14:paraId="317904CC" w14:textId="77777777" w:rsidR="008B2EBC" w:rsidRPr="00146C93" w:rsidRDefault="008B2EBC" w:rsidP="008B2EBC">
            <w:pPr>
              <w:pStyle w:val="BodyText"/>
              <w:numPr>
                <w:ilvl w:val="0"/>
                <w:numId w:val="12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Risk Management will collaborate with IP to determine exposure risk. </w:t>
            </w:r>
          </w:p>
          <w:p w14:paraId="317904CD" w14:textId="77777777" w:rsidR="008B2EBC" w:rsidRPr="00146C93" w:rsidRDefault="008B2EBC" w:rsidP="008B2EBC">
            <w:pPr>
              <w:pStyle w:val="BodyText"/>
              <w:numPr>
                <w:ilvl w:val="0"/>
                <w:numId w:val="12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Complete the "Exposure Line List" of affected patients/visitors as above.</w:t>
            </w:r>
          </w:p>
          <w:p w14:paraId="317904CE" w14:textId="77777777" w:rsidR="008B2EBC" w:rsidRPr="00146C93" w:rsidRDefault="008B2EBC" w:rsidP="008B2EBC">
            <w:pPr>
              <w:pStyle w:val="BodyText"/>
              <w:numPr>
                <w:ilvl w:val="0"/>
                <w:numId w:val="12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Risk Management may recommend notifying attending physicians of those patients who are potentially exposed. </w:t>
            </w:r>
          </w:p>
          <w:p w14:paraId="317904CF" w14:textId="77777777" w:rsidR="008B2EBC" w:rsidRPr="00146C93" w:rsidRDefault="008B2EBC" w:rsidP="008B2EBC">
            <w:pPr>
              <w:pStyle w:val="BodyText"/>
              <w:numPr>
                <w:ilvl w:val="1"/>
                <w:numId w:val="12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Collaborate with attending physician to complete notification to patients/family members, as appropriate. </w:t>
            </w:r>
          </w:p>
          <w:p w14:paraId="317904D1" w14:textId="0572CFCC" w:rsidR="008B2EBC" w:rsidRPr="00146C93" w:rsidRDefault="21E9040F" w:rsidP="110D2FC0">
            <w:pPr>
              <w:pStyle w:val="BodyText"/>
              <w:numPr>
                <w:ilvl w:val="1"/>
                <w:numId w:val="12"/>
              </w:numPr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 xml:space="preserve">Collaborate with appropriate public health agencies. </w:t>
            </w:r>
          </w:p>
        </w:tc>
        <w:tc>
          <w:tcPr>
            <w:tcW w:w="2207" w:type="dxa"/>
          </w:tcPr>
          <w:p w14:paraId="317904D2" w14:textId="404DA9B4" w:rsidR="008B2EBC" w:rsidRPr="00146C93" w:rsidRDefault="00E330A5" w:rsidP="008B2EBC">
            <w:pPr>
              <w:pStyle w:val="BodyText"/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46C93">
              <w:rPr>
                <w:rFonts w:asciiTheme="minorHAnsi" w:hAnsiTheme="minorHAnsi" w:cstheme="minorHAnsi"/>
              </w:rPr>
              <w:t>Incident Reporting system</w:t>
            </w:r>
          </w:p>
        </w:tc>
      </w:tr>
    </w:tbl>
    <w:p w14:paraId="317904D4" w14:textId="77777777" w:rsidR="00E41491" w:rsidRPr="00146C93" w:rsidRDefault="00E41491" w:rsidP="00E41491">
      <w:pPr>
        <w:pStyle w:val="BodyText"/>
        <w:tabs>
          <w:tab w:val="left" w:pos="0"/>
        </w:tabs>
        <w:spacing w:after="0"/>
        <w:rPr>
          <w:rFonts w:asciiTheme="minorHAnsi" w:hAnsiTheme="minorHAnsi" w:cstheme="minorHAnsi"/>
        </w:rPr>
      </w:pPr>
    </w:p>
    <w:sectPr w:rsidR="00E41491" w:rsidRPr="00146C93" w:rsidSect="00146C93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A757" w14:textId="77777777" w:rsidR="0093622F" w:rsidRDefault="0093622F" w:rsidP="008B2EBC">
      <w:r>
        <w:separator/>
      </w:r>
    </w:p>
  </w:endnote>
  <w:endnote w:type="continuationSeparator" w:id="0">
    <w:p w14:paraId="4D323BCB" w14:textId="77777777" w:rsidR="0093622F" w:rsidRDefault="0093622F" w:rsidP="008B2EBC">
      <w:r>
        <w:continuationSeparator/>
      </w:r>
    </w:p>
  </w:endnote>
  <w:endnote w:type="continuationNotice" w:id="1">
    <w:p w14:paraId="1C9A35DB" w14:textId="77777777" w:rsidR="0093622F" w:rsidRDefault="00936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horndale">
    <w:altName w:val="Times New Roman"/>
    <w:charset w:val="01"/>
    <w:family w:val="roman"/>
    <w:pitch w:val="variable"/>
  </w:font>
  <w:font w:name="Albany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iberation Serif" w:eastAsia="DejaVu Sans" w:hAnsi="Liberation Serif" w:cs="DejaVu Sans"/>
        <w:lang w:eastAsia="zh-CN" w:bidi="hi-IN"/>
      </w:rPr>
      <w:id w:val="1287785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99515" w14:textId="153403FE" w:rsidR="00437590" w:rsidRDefault="00437590" w:rsidP="00437590">
        <w:pPr>
          <w:pStyle w:val="NormalWeb"/>
        </w:pPr>
      </w:p>
      <w:p w14:paraId="7B3648DC" w14:textId="0789D446" w:rsidR="00146C93" w:rsidRDefault="00437590" w:rsidP="00437590">
        <w:pPr>
          <w:pStyle w:val="NormalWeb"/>
          <w:jc w:val="right"/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0DAE77F" wp14:editId="3AE89FBD">
              <wp:simplePos x="0" y="0"/>
              <wp:positionH relativeFrom="margin">
                <wp:posOffset>1638300</wp:posOffset>
              </wp:positionH>
              <wp:positionV relativeFrom="paragraph">
                <wp:posOffset>8890</wp:posOffset>
              </wp:positionV>
              <wp:extent cx="3377565" cy="502920"/>
              <wp:effectExtent l="0" t="0" r="0" b="0"/>
              <wp:wrapNone/>
              <wp:docPr id="839721799" name="Picture 1" descr="A close 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9721799" name="Picture 1" descr="A close up of a logo&#10;&#10;Description automatically generated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1930" b="20176"/>
                      <a:stretch/>
                    </pic:blipFill>
                    <pic:spPr bwMode="auto">
                      <a:xfrm>
                        <a:off x="0" y="0"/>
                        <a:ext cx="3377565" cy="502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17904DA" w14:textId="3D9CD34A" w:rsidR="008B2EBC" w:rsidRDefault="00437590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11CD4D78" wp14:editId="398BCFF7">
              <wp:simplePos x="0" y="0"/>
              <wp:positionH relativeFrom="margin">
                <wp:posOffset>-447675</wp:posOffset>
              </wp:positionH>
              <wp:positionV relativeFrom="paragraph">
                <wp:posOffset>196850</wp:posOffset>
              </wp:positionV>
              <wp:extent cx="7549836" cy="144780"/>
              <wp:effectExtent l="0" t="0" r="0" b="7620"/>
              <wp:wrapNone/>
              <wp:docPr id="2" name="Picture 2" descr="A close 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8647960" name="Picture 1" descr="A close up of a logo&#10;&#10;Description automatically generated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5088"/>
                      <a:stretch/>
                    </pic:blipFill>
                    <pic:spPr bwMode="auto">
                      <a:xfrm>
                        <a:off x="0" y="0"/>
                        <a:ext cx="7549836" cy="144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7B08A4A" wp14:editId="190E2EB1">
              <wp:simplePos x="0" y="0"/>
              <wp:positionH relativeFrom="margin">
                <wp:posOffset>-466725</wp:posOffset>
              </wp:positionH>
              <wp:positionV relativeFrom="paragraph">
                <wp:posOffset>532765</wp:posOffset>
              </wp:positionV>
              <wp:extent cx="7549515" cy="144780"/>
              <wp:effectExtent l="0" t="0" r="0" b="7620"/>
              <wp:wrapSquare wrapText="bothSides"/>
              <wp:docPr id="898647960" name="Picture 1" descr="A close 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8647960" name="Picture 1" descr="A close up of a logo&#10;&#10;Description automatically generated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5088"/>
                      <a:stretch/>
                    </pic:blipFill>
                    <pic:spPr bwMode="auto">
                      <a:xfrm>
                        <a:off x="0" y="0"/>
                        <a:ext cx="7549515" cy="144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17904DB" w14:textId="4B03BD22" w:rsidR="008B2EBC" w:rsidRDefault="008B2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5FCE" w14:textId="77777777" w:rsidR="0093622F" w:rsidRDefault="0093622F" w:rsidP="008B2EBC">
      <w:r>
        <w:separator/>
      </w:r>
    </w:p>
  </w:footnote>
  <w:footnote w:type="continuationSeparator" w:id="0">
    <w:p w14:paraId="76E71D27" w14:textId="77777777" w:rsidR="0093622F" w:rsidRDefault="0093622F" w:rsidP="008B2EBC">
      <w:r>
        <w:continuationSeparator/>
      </w:r>
    </w:p>
  </w:footnote>
  <w:footnote w:type="continuationNotice" w:id="1">
    <w:p w14:paraId="582AD5FD" w14:textId="77777777" w:rsidR="0093622F" w:rsidRDefault="00936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04D9" w14:textId="69EE48EB" w:rsidR="008B2EBC" w:rsidRPr="00D06B23" w:rsidRDefault="008B2EBC" w:rsidP="00D06B23">
    <w:pPr>
      <w:pStyle w:val="Header"/>
      <w:jc w:val="center"/>
      <w:rPr>
        <w:sz w:val="30"/>
        <w:szCs w:val="30"/>
      </w:rPr>
    </w:pPr>
    <w:r w:rsidRPr="00D06B23">
      <w:rPr>
        <w:rFonts w:asciiTheme="minorHAnsi" w:hAnsiTheme="minorHAnsi"/>
        <w:b/>
        <w:sz w:val="40"/>
        <w:szCs w:val="30"/>
      </w:rPr>
      <w:t>Outbreak Investigation Process and Documentation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3B2"/>
    <w:multiLevelType w:val="multilevel"/>
    <w:tmpl w:val="4B58FD3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lowerLetter"/>
      <w:lvlText w:val="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1" w15:restartNumberingAfterBreak="0">
    <w:nsid w:val="065C2480"/>
    <w:multiLevelType w:val="multilevel"/>
    <w:tmpl w:val="4B58FD3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lowerLetter"/>
      <w:lvlText w:val="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2" w15:restartNumberingAfterBreak="0">
    <w:nsid w:val="0CFA0F93"/>
    <w:multiLevelType w:val="multilevel"/>
    <w:tmpl w:val="F0627B08"/>
    <w:lvl w:ilvl="0">
      <w:start w:val="1"/>
      <w:numFmt w:val="upp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asciiTheme="minorHAnsi" w:eastAsia="DejaVu Sans" w:hAnsiTheme="minorHAnsi" w:cs="DejaVu Sans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3" w15:restartNumberingAfterBreak="0">
    <w:nsid w:val="15CF5A62"/>
    <w:multiLevelType w:val="hybridMultilevel"/>
    <w:tmpl w:val="6346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75DE"/>
    <w:multiLevelType w:val="multilevel"/>
    <w:tmpl w:val="1DD4B3FC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31A41746"/>
    <w:multiLevelType w:val="multilevel"/>
    <w:tmpl w:val="2494A67E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upp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upp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upp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upp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upp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upp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upp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upp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359B27D1"/>
    <w:multiLevelType w:val="multilevel"/>
    <w:tmpl w:val="915CE21C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44F05C1E"/>
    <w:multiLevelType w:val="multilevel"/>
    <w:tmpl w:val="4B58FD3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lowerLetter"/>
      <w:lvlText w:val="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8" w15:restartNumberingAfterBreak="0">
    <w:nsid w:val="48162F8E"/>
    <w:multiLevelType w:val="multilevel"/>
    <w:tmpl w:val="F0627B08"/>
    <w:lvl w:ilvl="0">
      <w:start w:val="1"/>
      <w:numFmt w:val="upp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asciiTheme="minorHAnsi" w:eastAsia="DejaVu Sans" w:hAnsiTheme="minorHAnsi" w:cs="DejaVu Sans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9" w15:restartNumberingAfterBreak="0">
    <w:nsid w:val="69425588"/>
    <w:multiLevelType w:val="multilevel"/>
    <w:tmpl w:val="4B58FD3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lowerLetter"/>
      <w:lvlText w:val="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10" w15:restartNumberingAfterBreak="0">
    <w:nsid w:val="6A4826DF"/>
    <w:multiLevelType w:val="multilevel"/>
    <w:tmpl w:val="F22E8554"/>
    <w:lvl w:ilvl="0">
      <w:start w:val="1"/>
      <w:numFmt w:val="upp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lowerLetter"/>
      <w:lvlText w:val="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11" w15:restartNumberingAfterBreak="0">
    <w:nsid w:val="6D010AC2"/>
    <w:multiLevelType w:val="multilevel"/>
    <w:tmpl w:val="A9FA6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4CA2AC3"/>
    <w:multiLevelType w:val="hybridMultilevel"/>
    <w:tmpl w:val="65F6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E0862"/>
    <w:multiLevelType w:val="hybridMultilevel"/>
    <w:tmpl w:val="76DC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09285">
    <w:abstractNumId w:val="6"/>
  </w:num>
  <w:num w:numId="2" w16cid:durableId="392966766">
    <w:abstractNumId w:val="10"/>
  </w:num>
  <w:num w:numId="3" w16cid:durableId="1642542572">
    <w:abstractNumId w:val="4"/>
  </w:num>
  <w:num w:numId="4" w16cid:durableId="735707551">
    <w:abstractNumId w:val="5"/>
  </w:num>
  <w:num w:numId="5" w16cid:durableId="1704869144">
    <w:abstractNumId w:val="11"/>
  </w:num>
  <w:num w:numId="6" w16cid:durableId="1039278760">
    <w:abstractNumId w:val="3"/>
  </w:num>
  <w:num w:numId="7" w16cid:durableId="2100829116">
    <w:abstractNumId w:val="13"/>
  </w:num>
  <w:num w:numId="8" w16cid:durableId="338969782">
    <w:abstractNumId w:val="12"/>
  </w:num>
  <w:num w:numId="9" w16cid:durableId="1720474986">
    <w:abstractNumId w:val="0"/>
  </w:num>
  <w:num w:numId="10" w16cid:durableId="2057967822">
    <w:abstractNumId w:val="8"/>
  </w:num>
  <w:num w:numId="11" w16cid:durableId="1493526978">
    <w:abstractNumId w:val="1"/>
  </w:num>
  <w:num w:numId="12" w16cid:durableId="154229901">
    <w:abstractNumId w:val="2"/>
  </w:num>
  <w:num w:numId="13" w16cid:durableId="841358948">
    <w:abstractNumId w:val="7"/>
  </w:num>
  <w:num w:numId="14" w16cid:durableId="737243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B9"/>
    <w:rsid w:val="0006436E"/>
    <w:rsid w:val="00071300"/>
    <w:rsid w:val="000A53A5"/>
    <w:rsid w:val="000C3068"/>
    <w:rsid w:val="00146C93"/>
    <w:rsid w:val="001531EA"/>
    <w:rsid w:val="00176BAE"/>
    <w:rsid w:val="0027515B"/>
    <w:rsid w:val="00331D92"/>
    <w:rsid w:val="00351567"/>
    <w:rsid w:val="00372338"/>
    <w:rsid w:val="00390185"/>
    <w:rsid w:val="003F1908"/>
    <w:rsid w:val="00406737"/>
    <w:rsid w:val="004331A0"/>
    <w:rsid w:val="00437590"/>
    <w:rsid w:val="00516BDE"/>
    <w:rsid w:val="00582FE1"/>
    <w:rsid w:val="005A7132"/>
    <w:rsid w:val="005E24FA"/>
    <w:rsid w:val="005E420C"/>
    <w:rsid w:val="006730AB"/>
    <w:rsid w:val="00721EB9"/>
    <w:rsid w:val="00751540"/>
    <w:rsid w:val="00860FA9"/>
    <w:rsid w:val="008840E4"/>
    <w:rsid w:val="008B2EBC"/>
    <w:rsid w:val="008E38CC"/>
    <w:rsid w:val="00906BF7"/>
    <w:rsid w:val="0093622F"/>
    <w:rsid w:val="00960832"/>
    <w:rsid w:val="00A77EA0"/>
    <w:rsid w:val="00AB07CC"/>
    <w:rsid w:val="00B11531"/>
    <w:rsid w:val="00BA6EC9"/>
    <w:rsid w:val="00C000AD"/>
    <w:rsid w:val="00C270A8"/>
    <w:rsid w:val="00D06B23"/>
    <w:rsid w:val="00D6728C"/>
    <w:rsid w:val="00DA0332"/>
    <w:rsid w:val="00E330A5"/>
    <w:rsid w:val="00E41491"/>
    <w:rsid w:val="00E415DF"/>
    <w:rsid w:val="00E94FDD"/>
    <w:rsid w:val="00FD539C"/>
    <w:rsid w:val="00FF1AFE"/>
    <w:rsid w:val="03F06613"/>
    <w:rsid w:val="041A3E0D"/>
    <w:rsid w:val="05A12712"/>
    <w:rsid w:val="0A353B9B"/>
    <w:rsid w:val="0AF019F4"/>
    <w:rsid w:val="0C07098D"/>
    <w:rsid w:val="0CE0CD78"/>
    <w:rsid w:val="110D2FC0"/>
    <w:rsid w:val="112C5D1D"/>
    <w:rsid w:val="12772CBF"/>
    <w:rsid w:val="1870B881"/>
    <w:rsid w:val="18F1793D"/>
    <w:rsid w:val="1BBD9217"/>
    <w:rsid w:val="1ED23B74"/>
    <w:rsid w:val="21E4F898"/>
    <w:rsid w:val="21E9040F"/>
    <w:rsid w:val="2304A6FC"/>
    <w:rsid w:val="242A0CC4"/>
    <w:rsid w:val="29E6B01C"/>
    <w:rsid w:val="2AA2CC3C"/>
    <w:rsid w:val="2C3BB87D"/>
    <w:rsid w:val="2E05A4DB"/>
    <w:rsid w:val="2E79ABA4"/>
    <w:rsid w:val="346EEA48"/>
    <w:rsid w:val="34984DC9"/>
    <w:rsid w:val="37AC853F"/>
    <w:rsid w:val="3E17C6F3"/>
    <w:rsid w:val="3EBD9491"/>
    <w:rsid w:val="3F2425C2"/>
    <w:rsid w:val="420A8798"/>
    <w:rsid w:val="456AB168"/>
    <w:rsid w:val="48A1D1BA"/>
    <w:rsid w:val="4925DABC"/>
    <w:rsid w:val="4CD00717"/>
    <w:rsid w:val="52F9D68E"/>
    <w:rsid w:val="53C7CD64"/>
    <w:rsid w:val="57C3CCC6"/>
    <w:rsid w:val="66405AF7"/>
    <w:rsid w:val="670DFED4"/>
    <w:rsid w:val="67B26694"/>
    <w:rsid w:val="6BF7B853"/>
    <w:rsid w:val="6DD06D68"/>
    <w:rsid w:val="6E8C4D1F"/>
    <w:rsid w:val="743FE476"/>
    <w:rsid w:val="76004BA6"/>
    <w:rsid w:val="7741647E"/>
    <w:rsid w:val="777C2549"/>
    <w:rsid w:val="77F86DCA"/>
    <w:rsid w:val="78A679F2"/>
    <w:rsid w:val="79FD1BA1"/>
    <w:rsid w:val="7A4D0FE7"/>
    <w:rsid w:val="7D35B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9040C"/>
  <w15:docId w15:val="{1083EEB7-FBE4-4C80-89CF-947C7F10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Albany" w:hAnsi="Albany"/>
      <w:sz w:val="28"/>
      <w:szCs w:val="28"/>
    </w:rPr>
  </w:style>
  <w:style w:type="table" w:styleId="TableGrid">
    <w:name w:val="Table Grid"/>
    <w:basedOn w:val="TableNormal"/>
    <w:uiPriority w:val="39"/>
    <w:rsid w:val="00E41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4FA"/>
    <w:pPr>
      <w:ind w:left="720"/>
      <w:contextualSpacing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B2EBC"/>
  </w:style>
  <w:style w:type="paragraph" w:styleId="Revision">
    <w:name w:val="Revision"/>
    <w:hidden/>
    <w:uiPriority w:val="99"/>
    <w:semiHidden/>
    <w:rsid w:val="0006436E"/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146C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FE3A2-B867-40E8-9F22-A963835A7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11A24-C68A-4AAA-ABD3-F1B021A2F891}">
  <ds:schemaRefs>
    <ds:schemaRef ds:uri="http://schemas.microsoft.com/office/2006/documentManagement/types"/>
    <ds:schemaRef ds:uri="http://purl.org/dc/elements/1.1/"/>
    <ds:schemaRef ds:uri="http://schemas.microsoft.com/sharepoint/v3"/>
    <ds:schemaRef ds:uri="f99172c0-a650-45bd-af3c-14a009c09083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9e0ba2b-7054-496b-827d-6291fa99b1c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0C3996-677A-4764-8B53-3E3860B05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938</Words>
  <Characters>5351</Characters>
  <Application>Microsoft Office Word</Application>
  <DocSecurity>0</DocSecurity>
  <Lines>44</Lines>
  <Paragraphs>12</Paragraphs>
  <ScaleCrop>false</ScaleCrop>
  <Company>Catholic Health Initiatives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Snyder-sloan,Lori L</dc:creator>
  <cp:keywords/>
  <dc:description/>
  <cp:lastModifiedBy>Musil, Lauren E</cp:lastModifiedBy>
  <cp:revision>19</cp:revision>
  <dcterms:created xsi:type="dcterms:W3CDTF">2024-05-24T13:59:00Z</dcterms:created>
  <dcterms:modified xsi:type="dcterms:W3CDTF">2024-06-19T17:59:00Z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