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6645"/>
      </w:tblGrid>
      <w:tr w:rsidRPr="0035576B" w:rsidR="00392CB8" w:rsidTr="00DA2A7C" w14:paraId="6EB08806" w14:textId="77777777">
        <w:trPr>
          <w:trHeight w:val="300"/>
        </w:trPr>
        <w:tc>
          <w:tcPr>
            <w:tcW w:w="32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607DC1DC" w14:textId="77777777">
            <w:pPr>
              <w:spacing w:after="0"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35576B">
              <w:rPr>
                <w:rFonts w:ascii="Roboto" w:hAnsi="Roboto" w:eastAsia="Calibri" w:cs="Calibri"/>
                <w:sz w:val="22"/>
                <w:szCs w:val="22"/>
              </w:rPr>
              <w:t>[Facility Name/Logo] </w:t>
            </w:r>
          </w:p>
          <w:p w:rsidRPr="0035576B" w:rsidR="00392CB8" w:rsidRDefault="00392CB8" w14:paraId="53830A55" w14:textId="77777777">
            <w:pPr>
              <w:spacing w:after="0" w:line="240" w:lineRule="auto"/>
              <w:jc w:val="center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  <w:p w:rsidRPr="0035576B" w:rsidR="00392CB8" w:rsidRDefault="00392CB8" w14:paraId="653050EB" w14:textId="77777777">
            <w:pPr>
              <w:spacing w:after="0" w:line="240" w:lineRule="auto"/>
              <w:jc w:val="center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5576B" w:rsidR="00392CB8" w:rsidP="00392CB8" w:rsidRDefault="00EF653D" w14:paraId="099D32BF" w14:textId="6B7AD423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Care and Disinfection</w:t>
            </w:r>
            <w:r w:rsidRPr="0035576B" w:rsidR="00392CB8">
              <w:rPr>
                <w:rFonts w:ascii="Roboto" w:hAnsi="Roboto"/>
                <w:b/>
                <w:sz w:val="22"/>
                <w:szCs w:val="22"/>
              </w:rPr>
              <w:t xml:space="preserve"> of noncritical patient care equipment</w:t>
            </w:r>
          </w:p>
        </w:tc>
      </w:tr>
      <w:tr w:rsidRPr="0035576B" w:rsidR="00392CB8" w:rsidTr="00DA2A7C" w14:paraId="12C0E201" w14:textId="77777777">
        <w:trPr>
          <w:trHeight w:val="300"/>
        </w:trPr>
        <w:tc>
          <w:tcPr>
            <w:tcW w:w="3270" w:type="dxa"/>
            <w:vMerge/>
            <w:vAlign w:val="center"/>
          </w:tcPr>
          <w:p w:rsidRPr="0035576B" w:rsidR="00392CB8" w:rsidRDefault="00392CB8" w14:paraId="055F48B1" w14:textId="77777777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5576B" w:rsidR="00392CB8" w:rsidRDefault="00392CB8" w14:paraId="3374612E" w14:textId="4BC5C4CB">
            <w:pPr>
              <w:spacing w:after="0" w:line="240" w:lineRule="auto"/>
              <w:jc w:val="center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Policy Number</w:t>
            </w:r>
            <w:r w:rsidR="009E4506">
              <w:rPr>
                <w:rFonts w:ascii="Roboto" w:hAnsi="Roboto" w:eastAsia="Arial" w:cs="Arial"/>
                <w:sz w:val="22"/>
                <w:szCs w:val="22"/>
              </w:rPr>
              <w:t>:</w:t>
            </w:r>
          </w:p>
        </w:tc>
      </w:tr>
    </w:tbl>
    <w:p w:rsidRPr="0035576B" w:rsidR="00392CB8" w:rsidP="00392CB8" w:rsidRDefault="00392CB8" w14:paraId="0CAAEE00" w14:textId="1AE2EE3D">
      <w:pPr>
        <w:spacing w:after="0" w:line="240" w:lineRule="auto"/>
        <w:ind w:left="1080"/>
        <w:rPr>
          <w:rFonts w:ascii="Roboto" w:hAnsi="Roboto"/>
          <w:color w:val="000000" w:themeColor="text1"/>
          <w:sz w:val="22"/>
          <w:szCs w:val="22"/>
        </w:rPr>
      </w:pPr>
    </w:p>
    <w:tbl>
      <w:tblPr>
        <w:tblW w:w="9315" w:type="dxa"/>
        <w:tblInd w:w="3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685"/>
        <w:gridCol w:w="2145"/>
        <w:gridCol w:w="2865"/>
      </w:tblGrid>
      <w:tr w:rsidRPr="0035576B" w:rsidR="00392CB8" w:rsidTr="00DA2A7C" w14:paraId="66AB3458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14791ADE" w14:textId="77777777">
            <w:pPr>
              <w:spacing w:after="0" w:line="240" w:lineRule="auto"/>
              <w:jc w:val="both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Section: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05087837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0F886FC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Origin date: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495F4371" w14:textId="77777777">
            <w:pPr>
              <w:spacing w:after="0" w:line="240" w:lineRule="auto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</w:tc>
      </w:tr>
      <w:tr w:rsidRPr="0035576B" w:rsidR="00392CB8" w:rsidTr="00DA2A7C" w14:paraId="5B39448A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5103FC31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Owner: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20EED70B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05BC826A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Effective Date: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2BE3BF93" w14:textId="77777777">
            <w:pPr>
              <w:spacing w:after="0" w:line="240" w:lineRule="auto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</w:tc>
      </w:tr>
      <w:tr w:rsidRPr="0035576B" w:rsidR="00392CB8" w:rsidTr="00DA2A7C" w14:paraId="213AB608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F074FAE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Approved by: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16888F1E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0FE741A0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Last Revised Date: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5CD54CB" w14:textId="77777777">
            <w:pPr>
              <w:spacing w:after="0" w:line="240" w:lineRule="auto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</w:tc>
      </w:tr>
      <w:tr w:rsidRPr="0035576B" w:rsidR="00392CB8" w:rsidTr="00DA2A7C" w14:paraId="1684864B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646612EB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Prepared by: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AF09C2F" w14:textId="77777777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BA4969C" w14:textId="45E57B18">
            <w:pPr>
              <w:spacing w:after="0" w:line="240" w:lineRule="auto"/>
              <w:rPr>
                <w:rFonts w:ascii="Roboto" w:hAnsi="Roboto" w:eastAsia="Arial" w:cs="Arial"/>
                <w:sz w:val="22"/>
                <w:szCs w:val="22"/>
              </w:rPr>
            </w:pPr>
            <w:r w:rsidRPr="0035576B">
              <w:rPr>
                <w:rFonts w:ascii="Roboto" w:hAnsi="Roboto" w:eastAsia="Arial" w:cs="Arial"/>
                <w:b/>
                <w:bCs/>
                <w:sz w:val="22"/>
                <w:szCs w:val="22"/>
              </w:rPr>
              <w:t>Next Review Date:</w:t>
            </w:r>
            <w:r w:rsidRPr="0035576B">
              <w:rPr>
                <w:rFonts w:ascii="Roboto" w:hAnsi="Roboto" w:eastAsia="Arial" w:cs="Arial"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3432A8DA" w14:textId="77777777">
            <w:pPr>
              <w:spacing w:after="0" w:line="240" w:lineRule="auto"/>
              <w:rPr>
                <w:rFonts w:ascii="Roboto" w:hAnsi="Roboto" w:eastAsia="Times New Roman" w:cs="Times New Roman"/>
                <w:sz w:val="22"/>
                <w:szCs w:val="22"/>
              </w:rPr>
            </w:pPr>
            <w:r w:rsidRPr="0035576B">
              <w:rPr>
                <w:rFonts w:ascii="Roboto" w:hAnsi="Roboto" w:eastAsia="Times New Roman" w:cs="Times New Roman"/>
                <w:sz w:val="22"/>
                <w:szCs w:val="22"/>
              </w:rPr>
              <w:t> </w:t>
            </w:r>
          </w:p>
        </w:tc>
      </w:tr>
    </w:tbl>
    <w:p w:rsidRPr="0035576B" w:rsidR="00392CB8" w:rsidP="00392CB8" w:rsidRDefault="00392CB8" w14:paraId="7520AF94" w14:textId="77777777">
      <w:pPr>
        <w:spacing w:after="0" w:line="240" w:lineRule="auto"/>
        <w:ind w:left="1080"/>
        <w:rPr>
          <w:rFonts w:ascii="Roboto" w:hAnsi="Roboto"/>
          <w:color w:val="000000" w:themeColor="text1"/>
          <w:sz w:val="22"/>
          <w:szCs w:val="22"/>
        </w:rPr>
      </w:pPr>
    </w:p>
    <w:p w:rsidRPr="0035576B" w:rsidR="00441A15" w:rsidP="00441A15" w:rsidRDefault="00392CB8" w14:paraId="2CB184C1" w14:textId="77777777">
      <w:pPr>
        <w:pStyle w:val="ListParagraph"/>
        <w:numPr>
          <w:ilvl w:val="0"/>
          <w:numId w:val="35"/>
        </w:numPr>
        <w:spacing w:after="0" w:line="240" w:lineRule="auto"/>
        <w:rPr>
          <w:rStyle w:val="eop"/>
          <w:rFonts w:ascii="Roboto" w:hAnsi="Roboto" w:eastAsiaTheme="minorHAnsi"/>
          <w:color w:val="C00000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Policy Description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</w:p>
    <w:p w:rsidR="009E4506" w:rsidP="00441A15" w:rsidRDefault="009E4506" w14:paraId="44FD2AA0" w14:textId="77777777">
      <w:pPr>
        <w:pStyle w:val="ListParagraph"/>
        <w:spacing w:after="0" w:line="240" w:lineRule="auto"/>
        <w:rPr>
          <w:rFonts w:ascii="Roboto" w:hAnsi="Roboto"/>
          <w:sz w:val="22"/>
          <w:szCs w:val="22"/>
        </w:rPr>
      </w:pPr>
    </w:p>
    <w:p w:rsidRPr="0035576B" w:rsidR="00441A15" w:rsidP="00441A15" w:rsidRDefault="00441A15" w14:paraId="0D97AAEB" w14:textId="6B25E411">
      <w:pPr>
        <w:pStyle w:val="ListParagraph"/>
        <w:spacing w:after="0" w:line="240" w:lineRule="auto"/>
        <w:rPr>
          <w:rFonts w:ascii="Roboto" w:hAnsi="Roboto"/>
          <w:color w:val="C00000"/>
          <w:sz w:val="22"/>
          <w:szCs w:val="22"/>
        </w:rPr>
      </w:pPr>
      <w:r w:rsidRPr="0035576B">
        <w:rPr>
          <w:rFonts w:ascii="Roboto" w:hAnsi="Roboto"/>
          <w:sz w:val="22"/>
          <w:szCs w:val="22"/>
        </w:rPr>
        <w:t xml:space="preserve">This policy outlines a standardized approach for selecting and disinfecting patient care equipment to minimize the risk of </w:t>
      </w:r>
      <w:r w:rsidR="00DA2A7C">
        <w:rPr>
          <w:rFonts w:ascii="Roboto" w:hAnsi="Roboto"/>
          <w:sz w:val="22"/>
          <w:szCs w:val="22"/>
        </w:rPr>
        <w:t xml:space="preserve">pathogen transmission. </w:t>
      </w:r>
      <w:r w:rsidR="00B66A6C">
        <w:rPr>
          <w:rFonts w:ascii="Roboto" w:hAnsi="Roboto"/>
          <w:sz w:val="22"/>
          <w:szCs w:val="22"/>
        </w:rPr>
        <w:br/>
      </w:r>
    </w:p>
    <w:p w:rsidRPr="0035576B" w:rsidR="00671E31" w:rsidP="00671E31" w:rsidRDefault="00392CB8" w14:paraId="26CE8FB1" w14:textId="77777777">
      <w:pPr>
        <w:pStyle w:val="ListParagraph"/>
        <w:numPr>
          <w:ilvl w:val="0"/>
          <w:numId w:val="35"/>
        </w:numPr>
        <w:spacing w:after="0" w:line="240" w:lineRule="auto"/>
        <w:rPr>
          <w:rStyle w:val="eop"/>
          <w:rFonts w:ascii="Roboto" w:hAnsi="Roboto" w:cs="Calibri"/>
          <w:color w:val="C00000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Rationale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</w:p>
    <w:p w:rsidR="009E4506" w:rsidP="00671E31" w:rsidRDefault="009E4506" w14:paraId="5775D8DC" w14:textId="77777777">
      <w:pPr>
        <w:pStyle w:val="ListParagraph"/>
        <w:spacing w:after="0" w:line="240" w:lineRule="auto"/>
        <w:rPr>
          <w:rFonts w:ascii="Roboto" w:hAnsi="Roboto"/>
          <w:sz w:val="22"/>
          <w:szCs w:val="22"/>
        </w:rPr>
      </w:pPr>
    </w:p>
    <w:p w:rsidR="00441A15" w:rsidP="00671E31" w:rsidRDefault="00671E31" w14:paraId="6E2AD4CF" w14:textId="2D19904D">
      <w:pPr>
        <w:pStyle w:val="ListParagraph"/>
        <w:spacing w:after="0" w:line="240" w:lineRule="auto"/>
        <w:rPr>
          <w:rFonts w:ascii="Roboto" w:hAnsi="Roboto"/>
          <w:sz w:val="22"/>
          <w:szCs w:val="22"/>
        </w:rPr>
      </w:pPr>
      <w:r w:rsidRPr="0035576B">
        <w:rPr>
          <w:rFonts w:ascii="Roboto" w:hAnsi="Roboto"/>
          <w:sz w:val="22"/>
          <w:szCs w:val="22"/>
        </w:rPr>
        <w:t xml:space="preserve">Proper cleaning and disinfection of patient care equipment are essential for preventing healthcare-associated infections (HAIs) and maintaining a safe </w:t>
      </w:r>
      <w:r w:rsidR="00B065B3">
        <w:rPr>
          <w:rFonts w:ascii="Roboto" w:hAnsi="Roboto"/>
          <w:sz w:val="22"/>
          <w:szCs w:val="22"/>
        </w:rPr>
        <w:t xml:space="preserve">care </w:t>
      </w:r>
      <w:r w:rsidRPr="0035576B">
        <w:rPr>
          <w:rFonts w:ascii="Roboto" w:hAnsi="Roboto"/>
          <w:sz w:val="22"/>
          <w:szCs w:val="22"/>
        </w:rPr>
        <w:t xml:space="preserve">environment. Equipment used in patient care must be capable of being cleaned and disinfected </w:t>
      </w:r>
      <w:r w:rsidR="00F66348">
        <w:rPr>
          <w:rFonts w:ascii="Roboto" w:hAnsi="Roboto"/>
          <w:sz w:val="22"/>
          <w:szCs w:val="22"/>
        </w:rPr>
        <w:t xml:space="preserve">by </w:t>
      </w:r>
      <w:r w:rsidRPr="0035576B">
        <w:rPr>
          <w:rFonts w:ascii="Roboto" w:hAnsi="Roboto"/>
          <w:sz w:val="22"/>
          <w:szCs w:val="22"/>
        </w:rPr>
        <w:t xml:space="preserve">using facility-approved methods and products. </w:t>
      </w:r>
      <w:r w:rsidR="00DA2A7C">
        <w:rPr>
          <w:rFonts w:ascii="Roboto" w:hAnsi="Roboto"/>
          <w:sz w:val="22"/>
          <w:szCs w:val="22"/>
        </w:rPr>
        <w:t>The process for identifying reusable patient care equipment and their cleaning and disinfection processes b</w:t>
      </w:r>
      <w:r w:rsidRPr="0035576B">
        <w:rPr>
          <w:rFonts w:ascii="Roboto" w:hAnsi="Roboto"/>
          <w:sz w:val="22"/>
          <w:szCs w:val="22"/>
        </w:rPr>
        <w:t xml:space="preserve">egins </w:t>
      </w:r>
      <w:r w:rsidR="00F970A7">
        <w:rPr>
          <w:rFonts w:ascii="Roboto" w:hAnsi="Roboto"/>
          <w:sz w:val="22"/>
          <w:szCs w:val="22"/>
        </w:rPr>
        <w:t xml:space="preserve">during the product evaluation process prior to brining it into the facility. </w:t>
      </w:r>
    </w:p>
    <w:p w:rsidRPr="0035576B" w:rsidR="00F970A7" w:rsidP="00671E31" w:rsidRDefault="00F970A7" w14:paraId="4784021C" w14:textId="77777777">
      <w:pPr>
        <w:pStyle w:val="ListParagraph"/>
        <w:spacing w:after="0" w:line="240" w:lineRule="auto"/>
        <w:rPr>
          <w:rStyle w:val="eop"/>
          <w:rFonts w:ascii="Roboto" w:hAnsi="Roboto" w:cs="Calibri"/>
          <w:color w:val="C00000"/>
        </w:rPr>
      </w:pPr>
    </w:p>
    <w:p w:rsidRPr="0035576B" w:rsidR="00392CB8" w:rsidP="00392CB8" w:rsidRDefault="00AF0D84" w14:paraId="2D161DA7" w14:textId="7CA46978">
      <w:pPr>
        <w:pStyle w:val="ListParagraph"/>
        <w:numPr>
          <w:ilvl w:val="0"/>
          <w:numId w:val="35"/>
        </w:numPr>
        <w:spacing w:after="0" w:line="240" w:lineRule="auto"/>
        <w:rPr>
          <w:rStyle w:val="eop"/>
          <w:rFonts w:ascii="Roboto" w:hAnsi="Roboto" w:cs="Calibri" w:eastAsiaTheme="minorHAnsi"/>
          <w:color w:val="C00000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Definitions</w:t>
      </w:r>
    </w:p>
    <w:p w:rsidR="009E4506" w:rsidP="00DD27FA" w:rsidRDefault="009E4506" w14:paraId="3602B690" w14:textId="77777777">
      <w:pPr>
        <w:spacing w:after="0" w:line="240" w:lineRule="auto"/>
        <w:ind w:left="720"/>
        <w:rPr>
          <w:rStyle w:val="eop"/>
          <w:rFonts w:ascii="Roboto" w:hAnsi="Roboto" w:cs="Calibri" w:eastAsiaTheme="minorHAnsi"/>
          <w:i/>
          <w:iCs/>
          <w:color w:val="C00000"/>
        </w:rPr>
      </w:pPr>
    </w:p>
    <w:p w:rsidRPr="00F66348" w:rsidR="00DD27FA" w:rsidP="00DD27FA" w:rsidRDefault="00DD27FA" w14:paraId="4DBACD2D" w14:textId="6A3CB543">
      <w:pPr>
        <w:spacing w:after="0" w:line="240" w:lineRule="auto"/>
        <w:ind w:left="720"/>
        <w:rPr>
          <w:rStyle w:val="eop"/>
          <w:rFonts w:ascii="Roboto" w:hAnsi="Roboto" w:cs="Calibri" w:eastAsiaTheme="minorHAnsi"/>
          <w:i/>
          <w:iCs/>
          <w:color w:val="C00000"/>
        </w:rPr>
      </w:pPr>
      <w:r w:rsidRPr="00F66348">
        <w:rPr>
          <w:rStyle w:val="eop"/>
          <w:rFonts w:ascii="Roboto" w:hAnsi="Roboto" w:cs="Calibri" w:eastAsiaTheme="minorHAnsi"/>
          <w:i/>
          <w:iCs/>
          <w:color w:val="C00000"/>
        </w:rPr>
        <w:t>(</w:t>
      </w:r>
      <w:r w:rsidRPr="00F66348" w:rsidR="00CF4FFE">
        <w:rPr>
          <w:rStyle w:val="eop"/>
          <w:rFonts w:ascii="Roboto" w:hAnsi="Roboto" w:cs="Calibri" w:eastAsiaTheme="minorHAnsi"/>
          <w:i/>
          <w:iCs/>
          <w:color w:val="C00000"/>
        </w:rPr>
        <w:t xml:space="preserve">General policies </w:t>
      </w:r>
      <w:r w:rsidR="00F66348">
        <w:rPr>
          <w:rStyle w:val="eop"/>
          <w:rFonts w:ascii="Roboto" w:hAnsi="Roboto" w:cs="Calibri" w:eastAsiaTheme="minorHAnsi"/>
          <w:i/>
          <w:iCs/>
          <w:color w:val="C00000"/>
        </w:rPr>
        <w:t xml:space="preserve">statements </w:t>
      </w:r>
      <w:r w:rsidRPr="00F66348" w:rsidR="00CF4FFE">
        <w:rPr>
          <w:rStyle w:val="eop"/>
          <w:rFonts w:ascii="Roboto" w:hAnsi="Roboto" w:cs="Calibri" w:eastAsiaTheme="minorHAnsi"/>
          <w:i/>
          <w:iCs/>
          <w:color w:val="C00000"/>
        </w:rPr>
        <w:t xml:space="preserve">are </w:t>
      </w:r>
      <w:r w:rsidR="00F66348">
        <w:rPr>
          <w:rStyle w:val="eop"/>
          <w:rFonts w:ascii="Roboto" w:hAnsi="Roboto" w:cs="Calibri" w:eastAsiaTheme="minorHAnsi"/>
          <w:i/>
          <w:iCs/>
          <w:color w:val="C00000"/>
        </w:rPr>
        <w:t>included</w:t>
      </w:r>
      <w:r w:rsidR="001E0836">
        <w:rPr>
          <w:rStyle w:val="eop"/>
          <w:rFonts w:ascii="Roboto" w:hAnsi="Roboto" w:cs="Calibri" w:eastAsiaTheme="minorHAnsi"/>
          <w:i/>
          <w:iCs/>
          <w:color w:val="C00000"/>
        </w:rPr>
        <w:t xml:space="preserve"> here, f</w:t>
      </w:r>
      <w:r w:rsidRPr="00F66348" w:rsidR="00CF4FFE">
        <w:rPr>
          <w:rStyle w:val="eop"/>
          <w:rFonts w:ascii="Roboto" w:hAnsi="Roboto" w:cs="Calibri" w:eastAsiaTheme="minorHAnsi"/>
          <w:i/>
          <w:iCs/>
          <w:color w:val="C00000"/>
        </w:rPr>
        <w:t xml:space="preserve">acilities should </w:t>
      </w:r>
      <w:r w:rsidR="001E0836">
        <w:rPr>
          <w:rStyle w:val="eop"/>
          <w:rFonts w:ascii="Roboto" w:hAnsi="Roboto" w:cs="Calibri" w:eastAsiaTheme="minorHAnsi"/>
          <w:i/>
          <w:iCs/>
          <w:color w:val="C00000"/>
        </w:rPr>
        <w:t>modify</w:t>
      </w:r>
      <w:r w:rsidRPr="00F66348" w:rsidR="00CF4FFE">
        <w:rPr>
          <w:rStyle w:val="eop"/>
          <w:rFonts w:ascii="Roboto" w:hAnsi="Roboto" w:cs="Calibri" w:eastAsiaTheme="minorHAnsi"/>
          <w:i/>
          <w:iCs/>
          <w:color w:val="C00000"/>
        </w:rPr>
        <w:t xml:space="preserve"> to their facility</w:t>
      </w:r>
      <w:r w:rsidR="001E0836">
        <w:rPr>
          <w:rStyle w:val="eop"/>
          <w:rFonts w:ascii="Roboto" w:hAnsi="Roboto" w:cs="Calibri" w:eastAsiaTheme="minorHAnsi"/>
          <w:i/>
          <w:iCs/>
          <w:color w:val="C00000"/>
        </w:rPr>
        <w:t>’s needs</w:t>
      </w:r>
      <w:r w:rsidRPr="00F66348" w:rsidR="00CF4FFE">
        <w:rPr>
          <w:rStyle w:val="eop"/>
          <w:rFonts w:ascii="Roboto" w:hAnsi="Roboto" w:cs="Calibri" w:eastAsiaTheme="minorHAnsi"/>
          <w:i/>
          <w:iCs/>
          <w:color w:val="C00000"/>
        </w:rPr>
        <w:t>.)</w:t>
      </w:r>
    </w:p>
    <w:p w:rsidRPr="009E4506" w:rsidR="009E4506" w:rsidP="009E4506" w:rsidRDefault="009E4506" w14:paraId="30D7E20D" w14:textId="77777777">
      <w:pPr>
        <w:spacing w:after="0" w:line="360" w:lineRule="auto"/>
        <w:rPr>
          <w:rStyle w:val="Strong"/>
          <w:rFonts w:ascii="Roboto" w:hAnsi="Roboto" w:cs="Times New Roman"/>
          <w:b w:val="0"/>
          <w:bCs w:val="0"/>
          <w:sz w:val="22"/>
          <w:szCs w:val="22"/>
        </w:rPr>
      </w:pPr>
    </w:p>
    <w:p w:rsidRPr="0035576B" w:rsidR="00F617D3" w:rsidP="009E4506" w:rsidRDefault="00F617D3" w14:paraId="481B0C67" w14:textId="03E6304E">
      <w:pPr>
        <w:pStyle w:val="ListParagraph"/>
        <w:numPr>
          <w:ilvl w:val="1"/>
          <w:numId w:val="37"/>
        </w:numPr>
        <w:spacing w:after="0" w:line="360" w:lineRule="auto"/>
        <w:rPr>
          <w:rFonts w:ascii="Roboto" w:hAnsi="Roboto" w:cs="Times New Roman"/>
          <w:sz w:val="22"/>
          <w:szCs w:val="22"/>
        </w:rPr>
      </w:pPr>
      <w:r w:rsidRPr="0035576B">
        <w:rPr>
          <w:rStyle w:val="Strong"/>
          <w:rFonts w:ascii="Roboto" w:hAnsi="Roboto" w:cs="Times New Roman" w:eastAsiaTheme="majorEastAsia"/>
          <w:b w:val="0"/>
          <w:bCs w:val="0"/>
          <w:sz w:val="22"/>
          <w:szCs w:val="22"/>
        </w:rPr>
        <w:t>Low-Level Disinfection</w:t>
      </w:r>
      <w:r w:rsidRPr="0035576B">
        <w:rPr>
          <w:rFonts w:ascii="Roboto" w:hAnsi="Roboto" w:cs="Times New Roman"/>
          <w:b/>
          <w:bCs/>
          <w:sz w:val="22"/>
          <w:szCs w:val="22"/>
        </w:rPr>
        <w:t xml:space="preserve"> –</w:t>
      </w:r>
      <w:r w:rsidRPr="0035576B">
        <w:rPr>
          <w:rFonts w:ascii="Roboto" w:hAnsi="Roboto" w:cs="Times New Roman"/>
          <w:sz w:val="22"/>
          <w:szCs w:val="22"/>
        </w:rPr>
        <w:t xml:space="preserve"> A process that removes most vegetative bacteria, fungi, and some viruses but does not eliminate spores. Used for items that contact intact skin.</w:t>
      </w:r>
    </w:p>
    <w:p w:rsidRPr="0035576B" w:rsidR="00F617D3" w:rsidP="009E4506" w:rsidRDefault="00F617D3" w14:paraId="50B7967F" w14:textId="12C97EFD">
      <w:pPr>
        <w:pStyle w:val="ListParagraph"/>
        <w:numPr>
          <w:ilvl w:val="1"/>
          <w:numId w:val="37"/>
        </w:numPr>
        <w:spacing w:after="0" w:line="360" w:lineRule="auto"/>
        <w:rPr>
          <w:rFonts w:ascii="Roboto" w:hAnsi="Roboto" w:cs="Times New Roman"/>
          <w:sz w:val="22"/>
          <w:szCs w:val="22"/>
        </w:rPr>
      </w:pPr>
      <w:r w:rsidRPr="0035576B">
        <w:rPr>
          <w:rStyle w:val="Strong"/>
          <w:rFonts w:ascii="Roboto" w:hAnsi="Roboto" w:cs="Times New Roman" w:eastAsiaTheme="majorEastAsia"/>
          <w:b w:val="0"/>
          <w:bCs w:val="0"/>
          <w:sz w:val="22"/>
          <w:szCs w:val="22"/>
        </w:rPr>
        <w:t>Intermediate-Level Disinfection</w:t>
      </w:r>
      <w:r w:rsidRPr="0035576B">
        <w:rPr>
          <w:rFonts w:ascii="Roboto" w:hAnsi="Roboto" w:cs="Times New Roman"/>
          <w:sz w:val="22"/>
          <w:szCs w:val="22"/>
        </w:rPr>
        <w:t xml:space="preserve"> – A process that eliminates mycobacteria, most viruses, and most fungi but does not necessarily kill bacterial spores</w:t>
      </w:r>
      <w:r w:rsidR="001E0836">
        <w:rPr>
          <w:rFonts w:ascii="Roboto" w:hAnsi="Roboto" w:cs="Times New Roman"/>
          <w:sz w:val="22"/>
          <w:szCs w:val="22"/>
        </w:rPr>
        <w:t>.</w:t>
      </w:r>
    </w:p>
    <w:p w:rsidRPr="0035576B" w:rsidR="00F617D3" w:rsidP="009E4506" w:rsidRDefault="00F617D3" w14:paraId="2E156021" w14:textId="57196602">
      <w:pPr>
        <w:pStyle w:val="ListParagraph"/>
        <w:numPr>
          <w:ilvl w:val="1"/>
          <w:numId w:val="37"/>
        </w:numPr>
        <w:spacing w:after="0" w:line="360" w:lineRule="auto"/>
        <w:rPr>
          <w:rFonts w:ascii="Roboto" w:hAnsi="Roboto" w:cs="Times New Roman"/>
          <w:sz w:val="22"/>
          <w:szCs w:val="22"/>
        </w:rPr>
      </w:pPr>
      <w:r w:rsidRPr="0035576B">
        <w:rPr>
          <w:rStyle w:val="Strong"/>
          <w:rFonts w:ascii="Roboto" w:hAnsi="Roboto" w:cs="Times New Roman" w:eastAsiaTheme="majorEastAsia"/>
          <w:b w:val="0"/>
          <w:bCs w:val="0"/>
          <w:sz w:val="22"/>
          <w:szCs w:val="22"/>
        </w:rPr>
        <w:t>Cleaning</w:t>
      </w:r>
      <w:r w:rsidRPr="0035576B">
        <w:rPr>
          <w:rFonts w:ascii="Roboto" w:hAnsi="Roboto" w:cs="Times New Roman"/>
          <w:b/>
          <w:bCs/>
          <w:sz w:val="22"/>
          <w:szCs w:val="22"/>
        </w:rPr>
        <w:t xml:space="preserve"> –</w:t>
      </w:r>
      <w:r w:rsidRPr="0035576B">
        <w:rPr>
          <w:rFonts w:ascii="Roboto" w:hAnsi="Roboto" w:cs="Times New Roman"/>
          <w:sz w:val="22"/>
          <w:szCs w:val="22"/>
        </w:rPr>
        <w:t xml:space="preserve"> The removal of visible soil, blood, protein substances, and other debris from surfaces and objects before disinfection</w:t>
      </w:r>
      <w:r w:rsidR="001E0836">
        <w:rPr>
          <w:rFonts w:ascii="Roboto" w:hAnsi="Roboto" w:cs="Times New Roman"/>
          <w:sz w:val="22"/>
          <w:szCs w:val="22"/>
        </w:rPr>
        <w:t>.</w:t>
      </w:r>
    </w:p>
    <w:p w:rsidRPr="009E4506" w:rsidR="001E0836" w:rsidP="009E4506" w:rsidRDefault="00F617D3" w14:paraId="746C1252" w14:textId="67B3B569">
      <w:pPr>
        <w:pStyle w:val="ListParagraph"/>
        <w:numPr>
          <w:ilvl w:val="1"/>
          <w:numId w:val="37"/>
        </w:numPr>
        <w:spacing w:after="0" w:line="360" w:lineRule="auto"/>
        <w:rPr>
          <w:rFonts w:ascii="Roboto" w:hAnsi="Roboto" w:cs="Times New Roman"/>
          <w:sz w:val="22"/>
          <w:szCs w:val="22"/>
        </w:rPr>
      </w:pPr>
      <w:r w:rsidRPr="0035576B">
        <w:rPr>
          <w:rStyle w:val="Strong"/>
          <w:rFonts w:ascii="Roboto" w:hAnsi="Roboto" w:cs="Times New Roman" w:eastAsiaTheme="majorEastAsia"/>
          <w:b w:val="0"/>
          <w:bCs w:val="0"/>
          <w:sz w:val="22"/>
          <w:szCs w:val="22"/>
        </w:rPr>
        <w:t>Disinfection</w:t>
      </w:r>
      <w:r w:rsidRPr="0035576B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5576B">
        <w:rPr>
          <w:rFonts w:ascii="Roboto" w:hAnsi="Roboto" w:cs="Times New Roman"/>
          <w:sz w:val="22"/>
          <w:szCs w:val="22"/>
        </w:rPr>
        <w:t>– A process that eliminates many or all pathogenic microorganisms, except bacterial spores, from inanimate objects.</w:t>
      </w:r>
    </w:p>
    <w:p w:rsidRPr="001060F8" w:rsidR="001E0836" w:rsidP="009E4506" w:rsidRDefault="00F617D3" w14:paraId="51B067CD" w14:textId="1361C904">
      <w:pPr>
        <w:pStyle w:val="ListParagraph"/>
        <w:numPr>
          <w:ilvl w:val="1"/>
          <w:numId w:val="37"/>
        </w:numPr>
        <w:spacing w:after="0" w:line="360" w:lineRule="auto"/>
        <w:rPr>
          <w:rStyle w:val="eop"/>
          <w:rFonts w:ascii="Roboto" w:hAnsi="Roboto" w:cs="Times New Roman" w:eastAsiaTheme="minorHAnsi"/>
        </w:rPr>
      </w:pPr>
      <w:r w:rsidRPr="0035576B">
        <w:rPr>
          <w:rStyle w:val="Strong"/>
          <w:rFonts w:ascii="Roboto" w:hAnsi="Roboto" w:cs="Times New Roman" w:eastAsiaTheme="majorEastAsia"/>
          <w:b w:val="0"/>
          <w:bCs w:val="0"/>
          <w:sz w:val="22"/>
          <w:szCs w:val="22"/>
        </w:rPr>
        <w:t>Non-Critical Equipment</w:t>
      </w:r>
      <w:r w:rsidRPr="0035576B">
        <w:rPr>
          <w:rFonts w:ascii="Roboto" w:hAnsi="Roboto" w:cs="Times New Roman"/>
          <w:b/>
          <w:bCs/>
          <w:sz w:val="22"/>
          <w:szCs w:val="22"/>
        </w:rPr>
        <w:t xml:space="preserve"> –</w:t>
      </w:r>
      <w:r w:rsidRPr="0035576B">
        <w:rPr>
          <w:rFonts w:ascii="Roboto" w:hAnsi="Roboto" w:cs="Times New Roman"/>
          <w:sz w:val="22"/>
          <w:szCs w:val="22"/>
        </w:rPr>
        <w:t xml:space="preserve"> Devices that contact only intact skin and require low-level disinfection.</w:t>
      </w:r>
    </w:p>
    <w:p w:rsidR="001E0836" w:rsidP="009E4506" w:rsidRDefault="00A731F2" w14:paraId="55536E7D" w14:textId="29696CD4">
      <w:pPr>
        <w:pStyle w:val="ListParagraph"/>
        <w:numPr>
          <w:ilvl w:val="1"/>
          <w:numId w:val="37"/>
        </w:numPr>
        <w:spacing w:after="0" w:line="360" w:lineRule="auto"/>
        <w:rPr>
          <w:rFonts w:ascii="Roboto" w:hAnsi="Roboto" w:cs="Times New Roman"/>
          <w:sz w:val="22"/>
          <w:szCs w:val="22"/>
        </w:rPr>
      </w:pPr>
      <w:r w:rsidRPr="0035576B">
        <w:rPr>
          <w:rStyle w:val="eop"/>
          <w:rFonts w:ascii="Roboto" w:hAnsi="Roboto" w:cs="Times New Roman" w:eastAsiaTheme="minorHAnsi"/>
        </w:rPr>
        <w:t>Spaulding Classification</w:t>
      </w:r>
      <w:r w:rsidRPr="0035576B" w:rsidR="00795D79">
        <w:rPr>
          <w:rStyle w:val="eop"/>
          <w:rFonts w:ascii="Roboto" w:hAnsi="Roboto" w:cs="Times New Roman" w:eastAsiaTheme="minorHAnsi"/>
        </w:rPr>
        <w:t>- A</w:t>
      </w:r>
      <w:r w:rsidRPr="0035576B" w:rsidR="00795D79">
        <w:rPr>
          <w:rFonts w:ascii="Roboto" w:hAnsi="Roboto" w:cs="Times New Roman"/>
          <w:sz w:val="22"/>
          <w:szCs w:val="22"/>
        </w:rPr>
        <w:t xml:space="preserve"> system used to determine the level of disinfection or sterilization required for medical devices and instruments based on their intended use</w:t>
      </w:r>
      <w:r w:rsidR="00DA2A7C">
        <w:rPr>
          <w:rFonts w:ascii="Roboto" w:hAnsi="Roboto" w:cs="Times New Roman"/>
          <w:sz w:val="22"/>
          <w:szCs w:val="22"/>
        </w:rPr>
        <w:t>.</w:t>
      </w:r>
    </w:p>
    <w:p w:rsidRPr="001060F8" w:rsidR="00DA2A7C" w:rsidP="00DA2A7C" w:rsidRDefault="00DA2A7C" w14:paraId="0653157E" w14:textId="77777777">
      <w:pPr>
        <w:pStyle w:val="ListParagraph"/>
        <w:spacing w:after="0" w:line="360" w:lineRule="auto"/>
        <w:rPr>
          <w:rStyle w:val="eop"/>
          <w:rFonts w:ascii="Roboto" w:hAnsi="Roboto" w:cs="Times New Roman" w:eastAsiaTheme="minorHAnsi"/>
        </w:rPr>
      </w:pPr>
    </w:p>
    <w:p w:rsidRPr="001E0836" w:rsidR="001E0836" w:rsidP="001E0836" w:rsidRDefault="001E0836" w14:paraId="2CC32446" w14:textId="77777777">
      <w:pPr>
        <w:spacing w:after="0" w:line="240" w:lineRule="auto"/>
        <w:rPr>
          <w:rStyle w:val="eop"/>
          <w:rFonts w:ascii="Roboto" w:hAnsi="Roboto" w:cs="Times New Roman" w:eastAsiaTheme="minorHAnsi"/>
        </w:rPr>
      </w:pPr>
    </w:p>
    <w:tbl>
      <w:tblPr>
        <w:tblpPr w:leftFromText="180" w:rightFromText="180" w:vertAnchor="page" w:horzAnchor="margin" w:tblpXSpec="center" w:tblpY="901"/>
        <w:tblW w:w="1062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528"/>
        <w:gridCol w:w="1888"/>
        <w:gridCol w:w="1888"/>
        <w:gridCol w:w="1888"/>
        <w:gridCol w:w="2428"/>
      </w:tblGrid>
      <w:tr w:rsidRPr="0035576B" w:rsidR="00DA2A7C" w:rsidTr="00DA2A7C" w14:paraId="6483ED04" w14:textId="77777777">
        <w:trPr>
          <w:trHeight w:val="20"/>
        </w:trPr>
        <w:tc>
          <w:tcPr>
            <w:tcW w:w="2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27FDE3DA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lastRenderedPageBreak/>
              <w:t>Category (Spaulding Class)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521AD957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Definition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6B10D2D1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Examples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7F74918F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Regulated by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3601220C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Minimum reprocessing requirements</w:t>
            </w:r>
          </w:p>
        </w:tc>
      </w:tr>
      <w:tr w:rsidRPr="0035576B" w:rsidR="00DA2A7C" w:rsidTr="00DA2A7C" w14:paraId="669F55AF" w14:textId="77777777">
        <w:trPr>
          <w:trHeight w:val="20"/>
        </w:trPr>
        <w:tc>
          <w:tcPr>
            <w:tcW w:w="2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3428974F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Non-critical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144177E9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Objects that touch only intact skin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2EA1E0B0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Blood pressure cuffs, stethoscopes, high-touch patient care items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13359EE0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EPA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0B1CB02D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Low-level disinfection</w:t>
            </w:r>
          </w:p>
        </w:tc>
      </w:tr>
      <w:tr w:rsidRPr="0035576B" w:rsidR="00DA2A7C" w:rsidTr="00DA2A7C" w14:paraId="445C6CD4" w14:textId="77777777">
        <w:trPr>
          <w:trHeight w:val="20"/>
        </w:trPr>
        <w:tc>
          <w:tcPr>
            <w:tcW w:w="2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09A70247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Semi-critical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670F2041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 xml:space="preserve">Objects that touch mucous membranes or non-intact skin 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4A553BDF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Endoscopes, laryngoscopes, Respiratory Therapy equipment, Vaginal specula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42E6C72F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EPA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2A742281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High-level disinfection (HLD)</w:t>
            </w:r>
          </w:p>
        </w:tc>
      </w:tr>
      <w:tr w:rsidRPr="0035576B" w:rsidR="00DA2A7C" w:rsidTr="00DA2A7C" w14:paraId="234B685E" w14:textId="77777777">
        <w:trPr>
          <w:trHeight w:val="20"/>
        </w:trPr>
        <w:tc>
          <w:tcPr>
            <w:tcW w:w="2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E0DC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28C7E32C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b/>
                <w:color w:val="000000" w:themeColor="text1"/>
                <w:sz w:val="22"/>
                <w:szCs w:val="22"/>
                <w14:ligatures w14:val="none"/>
              </w:rPr>
              <w:t>Critical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1762E6E1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Objects which enter normally sterile tissue or the vascular system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483FFBB0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Implants, surgical instruments, needles for IV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59A76062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FDA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35576B" w:rsidR="00DA2A7C" w:rsidP="00DA2A7C" w:rsidRDefault="00DA2A7C" w14:paraId="05297A74" w14:textId="77777777">
            <w:pPr>
              <w:spacing w:after="0" w:line="276" w:lineRule="auto"/>
              <w:jc w:val="center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Roboto" w:cs="Times New Roman"/>
                <w:color w:val="000000" w:themeColor="text1"/>
                <w:sz w:val="22"/>
                <w:szCs w:val="22"/>
                <w14:ligatures w14:val="none"/>
              </w:rPr>
              <w:t>Sterilization</w:t>
            </w:r>
          </w:p>
        </w:tc>
      </w:tr>
    </w:tbl>
    <w:p w:rsidRPr="0035576B" w:rsidR="00A94635" w:rsidP="0067059D" w:rsidRDefault="00A94635" w14:paraId="42EBB112" w14:textId="77777777">
      <w:pPr>
        <w:spacing w:after="0" w:line="240" w:lineRule="auto"/>
        <w:rPr>
          <w:rStyle w:val="eop"/>
          <w:rFonts w:ascii="Roboto" w:hAnsi="Roboto" w:cs="Calibri" w:eastAsiaTheme="minorHAnsi"/>
          <w:color w:val="C00000"/>
        </w:rPr>
      </w:pPr>
    </w:p>
    <w:p w:rsidR="00F970A7" w:rsidP="00F970A7" w:rsidRDefault="003C4C46" w14:paraId="17D93058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b/>
          <w:bCs/>
          <w:color w:val="C00000"/>
          <w:sz w:val="22"/>
          <w:szCs w:val="22"/>
        </w:rPr>
      </w:pPr>
      <w:r w:rsidRPr="00C67F4E">
        <w:rPr>
          <w:rFonts w:ascii="Roboto" w:hAnsi="Roboto" w:cs="Calibri"/>
          <w:b/>
          <w:bCs/>
          <w:color w:val="C00000"/>
          <w:sz w:val="22"/>
          <w:szCs w:val="22"/>
        </w:rPr>
        <w:t>Policy</w:t>
      </w:r>
      <w:r w:rsidRPr="00C67F4E" w:rsidR="00A94635">
        <w:rPr>
          <w:rFonts w:ascii="Roboto" w:hAnsi="Roboto" w:cs="Calibri"/>
          <w:b/>
          <w:bCs/>
          <w:color w:val="C00000"/>
          <w:sz w:val="22"/>
          <w:szCs w:val="22"/>
        </w:rPr>
        <w:t xml:space="preserve"> Guidelines</w:t>
      </w:r>
    </w:p>
    <w:p w:rsidRPr="00C67F4E" w:rsidR="00C67F4E" w:rsidP="00C67F4E" w:rsidRDefault="00C67F4E" w14:paraId="4B995DE3" w14:textId="77777777">
      <w:pPr>
        <w:pStyle w:val="ListParagraph"/>
        <w:spacing w:after="0" w:line="240" w:lineRule="auto"/>
        <w:ind w:left="360"/>
        <w:rPr>
          <w:rFonts w:ascii="Roboto" w:hAnsi="Roboto" w:cs="Calibri"/>
          <w:b/>
          <w:bCs/>
          <w:color w:val="C00000"/>
          <w:sz w:val="22"/>
          <w:szCs w:val="22"/>
        </w:rPr>
      </w:pPr>
    </w:p>
    <w:p w:rsidRPr="00C67F4E" w:rsidR="006E7B4D" w:rsidP="00F970A7" w:rsidRDefault="006E7B4D" w14:paraId="01B9BCB1" w14:textId="694BB12E">
      <w:pPr>
        <w:pStyle w:val="ListParagraph"/>
        <w:numPr>
          <w:ilvl w:val="1"/>
          <w:numId w:val="35"/>
        </w:numPr>
        <w:spacing w:after="0" w:line="240" w:lineRule="auto"/>
        <w:rPr>
          <w:rFonts w:ascii="Roboto" w:hAnsi="Roboto" w:cs="Calibri"/>
          <w:b/>
          <w:bCs/>
          <w:sz w:val="22"/>
          <w:szCs w:val="22"/>
        </w:rPr>
      </w:pPr>
      <w:r w:rsidRPr="00C67F4E">
        <w:rPr>
          <w:rFonts w:ascii="Roboto" w:hAnsi="Roboto" w:cs="Times New Roman"/>
          <w:b/>
          <w:bCs/>
          <w:iCs/>
          <w:sz w:val="22"/>
          <w:szCs w:val="22"/>
        </w:rPr>
        <w:t>Reprocessing of Non- Critical Patient Care Equipment</w:t>
      </w:r>
    </w:p>
    <w:p w:rsidRPr="0035576B" w:rsidR="00511DE3" w:rsidP="006B05F8" w:rsidRDefault="00511DE3" w14:paraId="31D2261E" w14:textId="77777777">
      <w:pPr>
        <w:pStyle w:val="NormalWeb"/>
        <w:numPr>
          <w:ilvl w:val="2"/>
          <w:numId w:val="35"/>
        </w:numPr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35576B">
        <w:rPr>
          <w:rFonts w:ascii="Roboto" w:hAnsi="Roboto"/>
          <w:sz w:val="22"/>
          <w:szCs w:val="22"/>
        </w:rPr>
        <w:t>All reusable non-critical patient care equipment must be disinfected using a hospital-approved, EPA-registered disinfectant.</w:t>
      </w:r>
    </w:p>
    <w:p w:rsidR="00D7706C" w:rsidP="00D7706C" w:rsidRDefault="00511DE3" w14:paraId="55B5B346" w14:textId="75DD1E03">
      <w:pPr>
        <w:pStyle w:val="NormalWeb"/>
        <w:numPr>
          <w:ilvl w:val="2"/>
          <w:numId w:val="35"/>
        </w:numPr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35576B">
        <w:rPr>
          <w:rFonts w:ascii="Roboto" w:hAnsi="Roboto"/>
          <w:sz w:val="22"/>
          <w:szCs w:val="22"/>
        </w:rPr>
        <w:t xml:space="preserve">Disinfection must follow the </w:t>
      </w:r>
      <w:r w:rsidRPr="0035576B">
        <w:rPr>
          <w:rStyle w:val="Strong"/>
          <w:rFonts w:ascii="Roboto" w:hAnsi="Roboto" w:eastAsiaTheme="majorEastAsia"/>
          <w:b w:val="0"/>
          <w:bCs w:val="0"/>
          <w:sz w:val="22"/>
          <w:szCs w:val="22"/>
        </w:rPr>
        <w:t>Device Manufacturer’s Instructions for Use (MIFU)</w:t>
      </w:r>
      <w:r w:rsidRPr="0035576B">
        <w:rPr>
          <w:rFonts w:ascii="Roboto" w:hAnsi="Roboto"/>
          <w:b/>
          <w:bCs/>
          <w:sz w:val="22"/>
          <w:szCs w:val="22"/>
        </w:rPr>
        <w:t>:</w:t>
      </w:r>
      <w:r w:rsidRPr="0035576B">
        <w:rPr>
          <w:rFonts w:ascii="Roboto" w:hAnsi="Roboto"/>
          <w:sz w:val="22"/>
          <w:szCs w:val="22"/>
        </w:rPr>
        <w:t xml:space="preserve"> </w:t>
      </w:r>
    </w:p>
    <w:p w:rsidRPr="00D7706C" w:rsidR="00D7706C" w:rsidP="6D9D3233" w:rsidRDefault="00D7706C" w14:paraId="1B33D3F6" w14:textId="35D460EB" w14:noSpellErr="1">
      <w:pPr>
        <w:pStyle w:val="NormalWeb"/>
        <w:numPr>
          <w:ilvl w:val="2"/>
          <w:numId w:val="35"/>
        </w:numPr>
        <w:spacing w:before="0" w:beforeAutospacing="off" w:after="0" w:afterAutospacing="off"/>
        <w:rPr>
          <w:rFonts w:ascii="Roboto" w:hAnsi="Roboto"/>
          <w:sz w:val="22"/>
          <w:szCs w:val="22"/>
        </w:rPr>
      </w:pPr>
      <w:commentRangeStart w:id="1847310062"/>
      <w:r w:rsidRPr="6D9D3233" w:rsidR="00D7706C">
        <w:rPr>
          <w:rFonts w:ascii="Roboto" w:hAnsi="Roboto"/>
          <w:sz w:val="22"/>
          <w:szCs w:val="22"/>
        </w:rPr>
        <w:t>Shared</w:t>
      </w:r>
      <w:commentRangeEnd w:id="1847310062"/>
      <w:r>
        <w:rPr>
          <w:rStyle w:val="CommentReference"/>
        </w:rPr>
        <w:commentReference w:id="1847310062"/>
      </w:r>
      <w:r w:rsidRPr="6D9D3233" w:rsidR="00D7706C">
        <w:rPr>
          <w:rFonts w:ascii="Roboto" w:hAnsi="Roboto"/>
          <w:sz w:val="22"/>
          <w:szCs w:val="22"/>
        </w:rPr>
        <w:t xml:space="preserve"> equipment must be cleaned and disinfected at point of use. </w:t>
      </w:r>
    </w:p>
    <w:p w:rsidRPr="00D7706C" w:rsidR="00864533" w:rsidP="6D9D3233" w:rsidRDefault="009E13DB" w14:paraId="59918C91" w14:textId="65A07A70" w14:noSpellErr="1">
      <w:pPr>
        <w:pStyle w:val="NormalWeb"/>
        <w:numPr>
          <w:ilvl w:val="2"/>
          <w:numId w:val="35"/>
        </w:numPr>
        <w:spacing w:before="0" w:beforeAutospacing="off" w:after="0" w:afterAutospacing="off"/>
        <w:rPr>
          <w:rFonts w:ascii="Roboto" w:hAnsi="Roboto"/>
          <w:sz w:val="22"/>
          <w:szCs w:val="22"/>
        </w:rPr>
      </w:pPr>
      <w:r w:rsidRPr="6D9D3233" w:rsidR="009E13DB">
        <w:rPr>
          <w:rFonts w:ascii="Roboto" w:hAnsi="Roboto"/>
          <w:sz w:val="22"/>
          <w:szCs w:val="22"/>
        </w:rPr>
        <w:t>Terminal cleaning of non-critical equipment must be performed outside patient care zones, per facility-specific guidelines.</w:t>
      </w:r>
      <w:commentRangeStart w:id="714807039"/>
      <w:commentRangeEnd w:id="714807039"/>
      <w:r>
        <w:rPr>
          <w:rStyle w:val="CommentReference"/>
        </w:rPr>
        <w:commentReference w:id="714807039"/>
      </w:r>
    </w:p>
    <w:p w:rsidR="00D7706C" w:rsidP="00D7706C" w:rsidRDefault="009E13DB" w14:paraId="7B1F94D7" w14:textId="77777777">
      <w:pPr>
        <w:pStyle w:val="NormalWeb"/>
        <w:numPr>
          <w:ilvl w:val="2"/>
          <w:numId w:val="35"/>
        </w:numPr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35576B">
        <w:rPr>
          <w:rFonts w:ascii="Roboto" w:hAnsi="Roboto"/>
          <w:sz w:val="22"/>
          <w:szCs w:val="22"/>
        </w:rPr>
        <w:t xml:space="preserve">Cleaned and disinfected devices must be stored in a way that </w:t>
      </w:r>
      <w:r w:rsidR="000F6037">
        <w:rPr>
          <w:rFonts w:ascii="Roboto" w:hAnsi="Roboto"/>
          <w:sz w:val="22"/>
          <w:szCs w:val="22"/>
        </w:rPr>
        <w:t>protects items from contamination</w:t>
      </w:r>
      <w:r w:rsidRPr="0035576B">
        <w:rPr>
          <w:rFonts w:ascii="Roboto" w:hAnsi="Roboto"/>
          <w:sz w:val="22"/>
          <w:szCs w:val="22"/>
        </w:rPr>
        <w:t>, including:</w:t>
      </w:r>
    </w:p>
    <w:p w:rsidRPr="00D7706C" w:rsidR="000F6037" w:rsidP="00D7706C" w:rsidRDefault="009E13DB" w14:paraId="0A552728" w14:textId="76B68C46">
      <w:pPr>
        <w:pStyle w:val="NormalWeb"/>
        <w:numPr>
          <w:ilvl w:val="3"/>
          <w:numId w:val="35"/>
        </w:numPr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D7706C">
        <w:rPr>
          <w:rFonts w:ascii="Roboto" w:hAnsi="Roboto"/>
          <w:sz w:val="22"/>
          <w:szCs w:val="22"/>
        </w:rPr>
        <w:t>Separation of clean and dirty equipment.</w:t>
      </w:r>
    </w:p>
    <w:p w:rsidRPr="00D7706C" w:rsidR="00864533" w:rsidP="00D7706C" w:rsidRDefault="00D7706C" w14:paraId="5AB4BE2C" w14:textId="5B56192A">
      <w:pPr>
        <w:pStyle w:val="NormalWeb"/>
        <w:numPr>
          <w:ilvl w:val="3"/>
          <w:numId w:val="35"/>
        </w:numPr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C</w:t>
      </w:r>
      <w:r w:rsidRPr="0035576B" w:rsidR="009E13DB">
        <w:rPr>
          <w:rFonts w:ascii="Roboto" w:hAnsi="Roboto"/>
          <w:sz w:val="22"/>
          <w:szCs w:val="22"/>
        </w:rPr>
        <w:t>lear lab</w:t>
      </w:r>
      <w:r>
        <w:rPr>
          <w:rFonts w:ascii="Roboto" w:hAnsi="Roboto"/>
          <w:sz w:val="22"/>
          <w:szCs w:val="22"/>
        </w:rPr>
        <w:t>eling indicating that items are ready for use.</w:t>
      </w:r>
    </w:p>
    <w:p w:rsidRPr="0035576B" w:rsidR="004A59E3" w:rsidP="006B05F8" w:rsidRDefault="004A59E3" w14:paraId="162AC441" w14:textId="77777777">
      <w:pPr>
        <w:numPr>
          <w:ilvl w:val="2"/>
          <w:numId w:val="35"/>
        </w:numPr>
        <w:spacing w:after="0" w:line="240" w:lineRule="auto"/>
        <w:rPr>
          <w:rFonts w:ascii="Roboto" w:hAnsi="Roboto" w:eastAsia="Times New Roman" w:cs="Times New Roman"/>
          <w:kern w:val="0"/>
          <w:sz w:val="22"/>
          <w:szCs w:val="22"/>
          <w14:ligatures w14:val="none"/>
        </w:rPr>
      </w:pPr>
      <w:r w:rsidRPr="0035576B">
        <w:rPr>
          <w:rFonts w:ascii="Roboto" w:hAnsi="Roboto" w:eastAsia="Times New Roman" w:cs="Times New Roman"/>
          <w:kern w:val="0"/>
          <w:sz w:val="22"/>
          <w:szCs w:val="22"/>
          <w14:ligatures w14:val="none"/>
        </w:rPr>
        <w:t>Regular maintenance and inspection of reusable devices must be conducted to ensure functionality and cleanability.</w:t>
      </w:r>
    </w:p>
    <w:p w:rsidRPr="0035576B" w:rsidR="006B05F8" w:rsidP="006B05F8" w:rsidRDefault="006B05F8" w14:paraId="2E18DF93" w14:textId="77777777">
      <w:pPr>
        <w:spacing w:after="0" w:line="240" w:lineRule="auto"/>
        <w:ind w:left="2160"/>
        <w:rPr>
          <w:rFonts w:ascii="Roboto" w:hAnsi="Roboto" w:eastAsia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3597"/>
        <w:gridCol w:w="3377"/>
      </w:tblGrid>
      <w:tr w:rsidRPr="0035576B" w:rsidR="004A59E3" w:rsidTr="004A59E3" w14:paraId="2FCB6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5576B" w:rsidR="004A59E3" w:rsidP="004A59E3" w:rsidRDefault="004A59E3" w14:paraId="01B7A924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Type of Equipment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7DE06E0A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25EA7D08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Method</w:t>
            </w:r>
          </w:p>
        </w:tc>
      </w:tr>
      <w:tr w:rsidRPr="0035576B" w:rsidR="004A59E3" w:rsidTr="004A59E3" w14:paraId="2CA39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5576B" w:rsidR="004A59E3" w:rsidP="004A59E3" w:rsidRDefault="004A59E3" w14:paraId="2A6E3DB3" w14:textId="111044E4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 xml:space="preserve">Shared equipment 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6241C8AD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Before and after each use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10BC8E16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Clean and disinfect</w:t>
            </w:r>
          </w:p>
        </w:tc>
      </w:tr>
      <w:tr w:rsidRPr="0035576B" w:rsidR="004A59E3" w:rsidTr="004A59E3" w14:paraId="28172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5576B" w:rsidR="004A59E3" w:rsidP="004A59E3" w:rsidRDefault="004A59E3" w14:paraId="1A0EB540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Dedicated equipment in an isolation room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414C29FF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According to patient care area cleaning schedule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21F3FBFF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Method based on risk level of the patient care area</w:t>
            </w:r>
          </w:p>
        </w:tc>
      </w:tr>
      <w:tr w:rsidRPr="0035576B" w:rsidR="004A59E3" w:rsidTr="004A59E3" w14:paraId="62288B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5576B" w:rsidR="004A59E3" w:rsidP="004A59E3" w:rsidRDefault="004A59E3" w14:paraId="1C8F5827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All equipment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423598A0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After patient transfer or discharge (terminal cleaning)</w:t>
            </w:r>
          </w:p>
        </w:tc>
        <w:tc>
          <w:tcPr>
            <w:tcW w:w="0" w:type="auto"/>
            <w:vAlign w:val="center"/>
            <w:hideMark/>
          </w:tcPr>
          <w:p w:rsidRPr="0035576B" w:rsidR="004A59E3" w:rsidP="004A59E3" w:rsidRDefault="004A59E3" w14:paraId="1D2CFE68" w14:textId="77777777">
            <w:pPr>
              <w:spacing w:after="0" w:line="240" w:lineRule="auto"/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35576B">
              <w:rPr>
                <w:rFonts w:ascii="Roboto" w:hAnsi="Roboto" w:eastAsia="Times New Roman" w:cs="Times New Roman"/>
                <w:kern w:val="0"/>
                <w:sz w:val="22"/>
                <w:szCs w:val="22"/>
                <w14:ligatures w14:val="none"/>
              </w:rPr>
              <w:t>Clean and disinfect</w:t>
            </w:r>
          </w:p>
        </w:tc>
      </w:tr>
    </w:tbl>
    <w:p w:rsidRPr="009E4506" w:rsidR="00974D8C" w:rsidP="009E4506" w:rsidRDefault="00974D8C" w14:paraId="410C5E0F" w14:textId="46AF0D86">
      <w:pPr>
        <w:pStyle w:val="NormalWeb"/>
        <w:spacing w:before="0" w:beforeAutospacing="0" w:after="0" w:afterAutospacing="0"/>
        <w:ind w:left="1440"/>
        <w:rPr>
          <w:rFonts w:ascii="Roboto" w:hAnsi="Roboto" w:cs="Calibri"/>
          <w:i/>
          <w:sz w:val="22"/>
          <w:szCs w:val="22"/>
        </w:rPr>
      </w:pPr>
    </w:p>
    <w:p w:rsidRPr="00C67F4E" w:rsidR="0054603B" w:rsidP="00591754" w:rsidRDefault="0054603B" w14:paraId="25EE5473" w14:textId="284D85A2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="Roboto" w:hAnsi="Roboto" w:cs="Calibri"/>
          <w:b/>
          <w:bCs/>
          <w:i/>
          <w:sz w:val="22"/>
          <w:szCs w:val="22"/>
        </w:rPr>
      </w:pPr>
      <w:r w:rsidRPr="00C67F4E">
        <w:rPr>
          <w:rFonts w:ascii="Roboto" w:hAnsi="Roboto" w:cs="Calibri"/>
          <w:b/>
          <w:bCs/>
          <w:sz w:val="22"/>
          <w:szCs w:val="22"/>
        </w:rPr>
        <w:t>Use of Disinfectants</w:t>
      </w:r>
    </w:p>
    <w:p w:rsidRPr="0035576B" w:rsidR="00E75C58" w:rsidP="00591754" w:rsidRDefault="00CD6080" w14:paraId="6D3EA95F" w14:textId="5C461B14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i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 xml:space="preserve">Chemical </w:t>
      </w:r>
      <w:r w:rsidR="00D7706C">
        <w:rPr>
          <w:rFonts w:ascii="Roboto" w:hAnsi="Roboto" w:cs="Calibri"/>
          <w:sz w:val="22"/>
          <w:szCs w:val="22"/>
        </w:rPr>
        <w:t>MIFUs</w:t>
      </w:r>
      <w:r w:rsidRPr="0035576B" w:rsidR="0054603B">
        <w:rPr>
          <w:rFonts w:ascii="Roboto" w:hAnsi="Roboto" w:cs="Calibri"/>
          <w:sz w:val="22"/>
          <w:szCs w:val="22"/>
        </w:rPr>
        <w:t xml:space="preserve"> must be strictly followed</w:t>
      </w:r>
      <w:r w:rsidRPr="0035576B">
        <w:rPr>
          <w:rFonts w:ascii="Roboto" w:hAnsi="Roboto" w:cs="Calibri"/>
          <w:sz w:val="22"/>
          <w:szCs w:val="22"/>
        </w:rPr>
        <w:t xml:space="preserve"> </w:t>
      </w:r>
    </w:p>
    <w:p w:rsidRPr="009E4506" w:rsidR="00641371" w:rsidP="00591754" w:rsidRDefault="00D7706C" w14:paraId="257472C5" w14:textId="0FCB211A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i/>
          <w:iCs/>
          <w:color w:val="FF0000"/>
          <w:sz w:val="22"/>
          <w:szCs w:val="22"/>
        </w:rPr>
      </w:pPr>
      <w:r>
        <w:rPr>
          <w:rFonts w:ascii="Roboto" w:hAnsi="Roboto" w:cs="Calibri"/>
          <w:i/>
          <w:iCs/>
          <w:color w:val="FF0000"/>
          <w:sz w:val="22"/>
          <w:szCs w:val="22"/>
        </w:rPr>
        <w:t>Develop</w:t>
      </w:r>
      <w:r w:rsidRPr="009E4506" w:rsidR="00744B7C">
        <w:rPr>
          <w:rFonts w:ascii="Roboto" w:hAnsi="Roboto" w:cs="Calibri"/>
          <w:i/>
          <w:iCs/>
          <w:color w:val="FF0000"/>
          <w:sz w:val="22"/>
          <w:szCs w:val="22"/>
        </w:rPr>
        <w:t xml:space="preserve"> Appendix for list of hospital approved disinfectants</w:t>
      </w:r>
      <w:r>
        <w:rPr>
          <w:rFonts w:ascii="Roboto" w:hAnsi="Roboto" w:cs="Calibri"/>
          <w:i/>
          <w:iCs/>
          <w:color w:val="FF0000"/>
          <w:sz w:val="22"/>
          <w:szCs w:val="22"/>
        </w:rPr>
        <w:t xml:space="preserve"> </w:t>
      </w:r>
    </w:p>
    <w:p w:rsidRPr="0035576B" w:rsidR="000C789A" w:rsidP="00591754" w:rsidRDefault="000C789A" w14:paraId="7D1C4CAA" w14:textId="3E275D90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lastRenderedPageBreak/>
        <w:t>All items requiring low</w:t>
      </w:r>
      <w:r w:rsidR="000902EC">
        <w:rPr>
          <w:rFonts w:ascii="Roboto" w:hAnsi="Roboto" w:cs="Calibri"/>
          <w:sz w:val="22"/>
          <w:szCs w:val="22"/>
        </w:rPr>
        <w:t>-</w:t>
      </w:r>
      <w:r w:rsidRPr="0035576B">
        <w:rPr>
          <w:rFonts w:ascii="Roboto" w:hAnsi="Roboto" w:cs="Calibri"/>
          <w:sz w:val="22"/>
          <w:szCs w:val="22"/>
        </w:rPr>
        <w:t xml:space="preserve">level disinfection must be exposed to the solution per manufacturer recommended </w:t>
      </w:r>
      <w:r w:rsidR="00D0534A">
        <w:rPr>
          <w:rFonts w:ascii="Roboto" w:hAnsi="Roboto" w:cs="Calibri"/>
          <w:sz w:val="22"/>
          <w:szCs w:val="22"/>
        </w:rPr>
        <w:t>dwell</w:t>
      </w:r>
      <w:r w:rsidRPr="0035576B">
        <w:rPr>
          <w:rFonts w:ascii="Roboto" w:hAnsi="Roboto" w:cs="Calibri"/>
          <w:sz w:val="22"/>
          <w:szCs w:val="22"/>
        </w:rPr>
        <w:t xml:space="preserve"> time.</w:t>
      </w:r>
    </w:p>
    <w:p w:rsidRPr="0035576B" w:rsidR="00413787" w:rsidP="00591754" w:rsidRDefault="00413787" w14:paraId="5A971C01" w14:textId="5E77794A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>Expiration dates</w:t>
      </w:r>
      <w:r w:rsidRPr="0035576B" w:rsidR="006E2B0F">
        <w:rPr>
          <w:rFonts w:ascii="Roboto" w:hAnsi="Roboto" w:cs="Calibri"/>
          <w:sz w:val="22"/>
          <w:szCs w:val="22"/>
        </w:rPr>
        <w:t xml:space="preserve">, </w:t>
      </w:r>
      <w:r w:rsidRPr="0035576B">
        <w:rPr>
          <w:rFonts w:ascii="Roboto" w:hAnsi="Roboto" w:cs="Calibri"/>
          <w:sz w:val="22"/>
          <w:szCs w:val="22"/>
        </w:rPr>
        <w:t xml:space="preserve">as well as mix and use dates </w:t>
      </w:r>
      <w:r w:rsidRPr="0035576B" w:rsidR="006E2B0F">
        <w:rPr>
          <w:rFonts w:ascii="Roboto" w:hAnsi="Roboto" w:cs="Calibri"/>
          <w:sz w:val="22"/>
          <w:szCs w:val="22"/>
        </w:rPr>
        <w:t>(</w:t>
      </w:r>
      <w:r w:rsidRPr="0035576B">
        <w:rPr>
          <w:rFonts w:ascii="Roboto" w:hAnsi="Roboto" w:cs="Calibri"/>
          <w:sz w:val="22"/>
          <w:szCs w:val="22"/>
        </w:rPr>
        <w:t xml:space="preserve">if applicable) </w:t>
      </w:r>
      <w:r w:rsidRPr="0035576B" w:rsidR="006E2B0F">
        <w:rPr>
          <w:rFonts w:ascii="Roboto" w:hAnsi="Roboto" w:cs="Calibri"/>
          <w:sz w:val="22"/>
          <w:szCs w:val="22"/>
        </w:rPr>
        <w:t xml:space="preserve">must comply with the MIFU. </w:t>
      </w:r>
    </w:p>
    <w:p w:rsidRPr="00D7706C" w:rsidR="00D7706C" w:rsidP="00D7706C" w:rsidRDefault="00B33BD6" w14:paraId="166626C1" w14:textId="77777777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>S</w:t>
      </w:r>
      <w:r w:rsidRPr="0035576B" w:rsidR="1F5F1293">
        <w:rPr>
          <w:rFonts w:ascii="Roboto" w:hAnsi="Roboto" w:cs="Calibri"/>
          <w:sz w:val="22"/>
          <w:szCs w:val="22"/>
        </w:rPr>
        <w:t xml:space="preserve">afety </w:t>
      </w:r>
      <w:r w:rsidRPr="0035576B">
        <w:rPr>
          <w:rFonts w:ascii="Roboto" w:hAnsi="Roboto" w:cs="Calibri"/>
          <w:sz w:val="22"/>
          <w:szCs w:val="22"/>
        </w:rPr>
        <w:t>D</w:t>
      </w:r>
      <w:r w:rsidRPr="0035576B" w:rsidR="3DD85953">
        <w:rPr>
          <w:rFonts w:ascii="Roboto" w:hAnsi="Roboto" w:cs="Calibri"/>
          <w:sz w:val="22"/>
          <w:szCs w:val="22"/>
        </w:rPr>
        <w:t xml:space="preserve">ata </w:t>
      </w:r>
      <w:r w:rsidRPr="0035576B">
        <w:rPr>
          <w:rFonts w:ascii="Roboto" w:hAnsi="Roboto" w:cs="Calibri"/>
          <w:sz w:val="22"/>
          <w:szCs w:val="22"/>
        </w:rPr>
        <w:t>S</w:t>
      </w:r>
      <w:r w:rsidRPr="0035576B" w:rsidR="7D0C0C0C">
        <w:rPr>
          <w:rFonts w:ascii="Roboto" w:hAnsi="Roboto" w:cs="Calibri"/>
          <w:sz w:val="22"/>
          <w:szCs w:val="22"/>
        </w:rPr>
        <w:t>heets (SDS)</w:t>
      </w:r>
      <w:r w:rsidRPr="0035576B">
        <w:rPr>
          <w:rFonts w:ascii="Roboto" w:hAnsi="Roboto" w:cs="Calibri"/>
          <w:sz w:val="22"/>
          <w:szCs w:val="22"/>
        </w:rPr>
        <w:t xml:space="preserve"> for hospital approved disinfectants may be found</w:t>
      </w:r>
      <w:r w:rsidR="00D7706C">
        <w:rPr>
          <w:rFonts w:ascii="Roboto" w:hAnsi="Roboto" w:cs="Calibri"/>
          <w:sz w:val="22"/>
          <w:szCs w:val="22"/>
        </w:rPr>
        <w:t>.</w:t>
      </w:r>
      <w:r w:rsidRPr="0035576B">
        <w:rPr>
          <w:rFonts w:ascii="Roboto" w:hAnsi="Roboto" w:cs="Calibri"/>
          <w:sz w:val="22"/>
          <w:szCs w:val="22"/>
        </w:rPr>
        <w:t xml:space="preserve"> </w:t>
      </w:r>
      <w:r w:rsidRPr="009E4506" w:rsidR="000902EC">
        <w:rPr>
          <w:rFonts w:ascii="Roboto" w:hAnsi="Roboto" w:cs="Calibri"/>
          <w:i/>
          <w:iCs/>
          <w:color w:val="FF0000"/>
          <w:sz w:val="22"/>
          <w:szCs w:val="22"/>
        </w:rPr>
        <w:t>Insert protocol for facility</w:t>
      </w:r>
      <w:r w:rsidR="00D7706C">
        <w:rPr>
          <w:rFonts w:ascii="Roboto" w:hAnsi="Roboto" w:cs="Calibri"/>
          <w:color w:val="FF0000"/>
          <w:sz w:val="22"/>
          <w:szCs w:val="22"/>
        </w:rPr>
        <w:t xml:space="preserve"> </w:t>
      </w:r>
    </w:p>
    <w:p w:rsidRPr="00C67F4E" w:rsidR="00C67F4E" w:rsidP="00C67F4E" w:rsidRDefault="00C67F4E" w14:paraId="29625FBD" w14:textId="77777777">
      <w:pPr>
        <w:pStyle w:val="ListParagraph"/>
        <w:spacing w:after="0" w:line="240" w:lineRule="auto"/>
        <w:ind w:left="1080"/>
        <w:rPr>
          <w:rFonts w:ascii="Roboto" w:hAnsi="Roboto" w:cs="Calibri"/>
          <w:sz w:val="22"/>
          <w:szCs w:val="22"/>
        </w:rPr>
      </w:pPr>
    </w:p>
    <w:p w:rsidRPr="00C67F4E" w:rsidR="00D7706C" w:rsidP="00D7706C" w:rsidRDefault="00375D73" w14:paraId="098F31E2" w14:textId="2FF01BAC">
      <w:pPr>
        <w:pStyle w:val="ListParagraph"/>
        <w:numPr>
          <w:ilvl w:val="1"/>
          <w:numId w:val="35"/>
        </w:numPr>
        <w:spacing w:after="0" w:line="240" w:lineRule="auto"/>
        <w:rPr>
          <w:rFonts w:ascii="Roboto" w:hAnsi="Roboto" w:cs="Calibri"/>
          <w:b/>
          <w:bCs/>
          <w:sz w:val="22"/>
          <w:szCs w:val="22"/>
        </w:rPr>
      </w:pPr>
      <w:r w:rsidRPr="00C67F4E">
        <w:rPr>
          <w:rFonts w:ascii="Roboto" w:hAnsi="Roboto" w:cs="Calibri"/>
          <w:b/>
          <w:bCs/>
          <w:iCs/>
          <w:sz w:val="22"/>
          <w:szCs w:val="22"/>
        </w:rPr>
        <w:t>Equipment</w:t>
      </w:r>
      <w:r w:rsidRPr="00C67F4E" w:rsidR="006E2B0F">
        <w:rPr>
          <w:rFonts w:ascii="Roboto" w:hAnsi="Roboto" w:cs="Calibri"/>
          <w:b/>
          <w:bCs/>
          <w:iCs/>
          <w:sz w:val="22"/>
          <w:szCs w:val="22"/>
        </w:rPr>
        <w:t xml:space="preserve"> Selection and Cleaning</w:t>
      </w:r>
    </w:p>
    <w:p w:rsidR="00D7706C" w:rsidP="00D7706C" w:rsidRDefault="00392CB8" w14:paraId="6A48C0AC" w14:textId="77777777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D7706C">
        <w:rPr>
          <w:rFonts w:ascii="Roboto" w:hAnsi="Roboto" w:cs="Calibri"/>
          <w:sz w:val="22"/>
          <w:szCs w:val="22"/>
        </w:rPr>
        <w:t xml:space="preserve">All equipment purchased for use in this facility must </w:t>
      </w:r>
      <w:r w:rsidRPr="00D7706C" w:rsidR="000902EC">
        <w:rPr>
          <w:rFonts w:ascii="Roboto" w:hAnsi="Roboto" w:cs="Calibri"/>
          <w:sz w:val="22"/>
          <w:szCs w:val="22"/>
        </w:rPr>
        <w:t xml:space="preserve">be </w:t>
      </w:r>
      <w:r w:rsidRPr="00D7706C" w:rsidR="00BD3C5A">
        <w:rPr>
          <w:rFonts w:ascii="Roboto" w:hAnsi="Roboto" w:cs="Calibri"/>
          <w:sz w:val="22"/>
          <w:szCs w:val="22"/>
        </w:rPr>
        <w:t xml:space="preserve">compatible with facility-approved disinfectants. </w:t>
      </w:r>
      <w:r w:rsidRPr="00D7706C">
        <w:rPr>
          <w:rFonts w:ascii="Roboto" w:hAnsi="Roboto" w:cs="Calibri"/>
          <w:sz w:val="22"/>
          <w:szCs w:val="22"/>
        </w:rPr>
        <w:t xml:space="preserve"> </w:t>
      </w:r>
    </w:p>
    <w:p w:rsidRPr="00D7706C" w:rsidR="00BD3C5A" w:rsidP="00D7706C" w:rsidRDefault="00BD3C5A" w14:paraId="3401B989" w14:textId="761A4EAA" w14:noSpellErr="1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commentRangeStart w:id="544429583"/>
      <w:r w:rsidRPr="6D9D3233" w:rsidR="00BD3C5A">
        <w:rPr>
          <w:rFonts w:ascii="Roboto" w:hAnsi="Roboto" w:cs="Calibri"/>
          <w:sz w:val="22"/>
          <w:szCs w:val="22"/>
        </w:rPr>
        <w:t>If</w:t>
      </w:r>
      <w:commentRangeEnd w:id="544429583"/>
      <w:r>
        <w:rPr>
          <w:rStyle w:val="CommentReference"/>
        </w:rPr>
        <w:commentReference w:id="544429583"/>
      </w:r>
      <w:r w:rsidRPr="6D9D3233" w:rsidR="00BD3C5A">
        <w:rPr>
          <w:rFonts w:ascii="Roboto" w:hAnsi="Roboto" w:cs="Calibri"/>
          <w:sz w:val="22"/>
          <w:szCs w:val="22"/>
        </w:rPr>
        <w:t xml:space="preserve"> an item cannot be properly disinfected, the Infection Prevention team must be consulted to explore alternative options. </w:t>
      </w:r>
    </w:p>
    <w:p w:rsidRPr="0035576B" w:rsidR="00392CB8" w:rsidP="00591754" w:rsidRDefault="00392CB8" w14:paraId="7C0B6DD0" w14:textId="03193CB3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 xml:space="preserve">If plastic coverings are </w:t>
      </w:r>
      <w:r w:rsidRPr="0035576B" w:rsidR="00F32EB7">
        <w:rPr>
          <w:rFonts w:ascii="Roboto" w:hAnsi="Roboto" w:cs="Calibri"/>
          <w:sz w:val="22"/>
          <w:szCs w:val="22"/>
        </w:rPr>
        <w:t>recommended by the manufacturer</w:t>
      </w:r>
      <w:r w:rsidRPr="0035576B" w:rsidR="00345B10">
        <w:rPr>
          <w:rFonts w:ascii="Roboto" w:hAnsi="Roboto" w:cs="Calibri"/>
          <w:sz w:val="22"/>
          <w:szCs w:val="22"/>
        </w:rPr>
        <w:t xml:space="preserve">, items must still be </w:t>
      </w:r>
      <w:r w:rsidRPr="0035576B">
        <w:rPr>
          <w:rFonts w:ascii="Roboto" w:hAnsi="Roboto" w:cs="Calibri"/>
          <w:sz w:val="22"/>
          <w:szCs w:val="22"/>
        </w:rPr>
        <w:t>clean these items with the same frequency, inspect coverings for damage on a regular basis, and repair or replace them as needed.</w:t>
      </w:r>
    </w:p>
    <w:p w:rsidR="00C17CF9" w:rsidP="00591754" w:rsidRDefault="00C17CF9" w14:paraId="3EB4E95A" w14:textId="1E5F2465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 xml:space="preserve">Single use disposable patient care items may not be disinfected for reuse. </w:t>
      </w:r>
    </w:p>
    <w:p w:rsidRPr="0035576B" w:rsidR="001060F8" w:rsidP="009E4506" w:rsidRDefault="001060F8" w14:paraId="0C53C0D3" w14:textId="77777777">
      <w:pPr>
        <w:pStyle w:val="ListParagraph"/>
        <w:spacing w:after="0" w:line="240" w:lineRule="auto"/>
        <w:ind w:left="2160"/>
        <w:rPr>
          <w:rFonts w:ascii="Roboto" w:hAnsi="Roboto" w:cs="Calibri"/>
          <w:sz w:val="22"/>
          <w:szCs w:val="22"/>
        </w:rPr>
      </w:pPr>
    </w:p>
    <w:p w:rsidRPr="00C67F4E" w:rsidR="0015634F" w:rsidP="00591754" w:rsidRDefault="0015634F" w14:paraId="1BCD89E0" w14:textId="56B8C8AF">
      <w:pPr>
        <w:pStyle w:val="ListParagraph"/>
        <w:numPr>
          <w:ilvl w:val="1"/>
          <w:numId w:val="35"/>
        </w:numPr>
        <w:spacing w:after="0" w:line="240" w:lineRule="auto"/>
        <w:rPr>
          <w:rFonts w:ascii="Roboto" w:hAnsi="Roboto" w:cs="Calibri"/>
          <w:b/>
          <w:bCs/>
          <w:sz w:val="22"/>
          <w:szCs w:val="22"/>
        </w:rPr>
      </w:pPr>
      <w:r w:rsidRPr="00C67F4E">
        <w:rPr>
          <w:rFonts w:ascii="Roboto" w:hAnsi="Roboto" w:cs="Calibri"/>
          <w:b/>
          <w:bCs/>
          <w:sz w:val="22"/>
          <w:szCs w:val="22"/>
        </w:rPr>
        <w:t>Cleaning Process</w:t>
      </w:r>
    </w:p>
    <w:p w:rsidR="00124ADC" w:rsidP="003361DE" w:rsidRDefault="0015634F" w14:paraId="64286F5C" w14:textId="77777777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5576B">
        <w:rPr>
          <w:rFonts w:ascii="Roboto" w:hAnsi="Roboto" w:cs="Calibri"/>
          <w:sz w:val="22"/>
          <w:szCs w:val="22"/>
        </w:rPr>
        <w:t>Visible blood, biobur</w:t>
      </w:r>
      <w:r w:rsidRPr="0035576B" w:rsidR="330AB7DA">
        <w:rPr>
          <w:rFonts w:ascii="Roboto" w:hAnsi="Roboto" w:cs="Calibri"/>
          <w:sz w:val="22"/>
          <w:szCs w:val="22"/>
        </w:rPr>
        <w:t>d</w:t>
      </w:r>
      <w:r w:rsidRPr="0035576B">
        <w:rPr>
          <w:rFonts w:ascii="Roboto" w:hAnsi="Roboto" w:cs="Calibri"/>
          <w:sz w:val="22"/>
          <w:szCs w:val="22"/>
        </w:rPr>
        <w:t>en</w:t>
      </w:r>
      <w:r w:rsidR="00C67F4E">
        <w:rPr>
          <w:rFonts w:ascii="Roboto" w:hAnsi="Roboto" w:cs="Calibri"/>
          <w:sz w:val="22"/>
          <w:szCs w:val="22"/>
        </w:rPr>
        <w:t>,</w:t>
      </w:r>
      <w:r w:rsidRPr="0035576B">
        <w:rPr>
          <w:rFonts w:ascii="Roboto" w:hAnsi="Roboto" w:cs="Calibri"/>
          <w:sz w:val="22"/>
          <w:szCs w:val="22"/>
        </w:rPr>
        <w:t xml:space="preserve"> and debris must be removed before disinfection can occur</w:t>
      </w:r>
      <w:r w:rsidRPr="0035576B" w:rsidR="00B33BD6">
        <w:rPr>
          <w:rFonts w:ascii="Roboto" w:hAnsi="Roboto" w:cs="Calibri"/>
          <w:sz w:val="22"/>
          <w:szCs w:val="22"/>
        </w:rPr>
        <w:t xml:space="preserve">. </w:t>
      </w:r>
    </w:p>
    <w:p w:rsidRPr="003361DE" w:rsidR="0065739D" w:rsidP="00124ADC" w:rsidRDefault="00B33BD6" w14:paraId="4CD5BA0B" w14:textId="1879FD86">
      <w:pPr>
        <w:pStyle w:val="ListParagraph"/>
        <w:numPr>
          <w:ilvl w:val="3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 w:rsidRPr="003361DE">
        <w:rPr>
          <w:rFonts w:ascii="Roboto" w:hAnsi="Roboto" w:cs="Calibri"/>
          <w:sz w:val="22"/>
          <w:szCs w:val="22"/>
        </w:rPr>
        <w:t xml:space="preserve">This may require a two-step cleaning process </w:t>
      </w:r>
      <w:r w:rsidR="003361DE">
        <w:rPr>
          <w:rFonts w:ascii="Roboto" w:hAnsi="Roboto" w:cs="Calibri"/>
          <w:sz w:val="22"/>
          <w:szCs w:val="22"/>
        </w:rPr>
        <w:t>where the soil is removed to clean</w:t>
      </w:r>
      <w:r w:rsidR="00124ADC">
        <w:rPr>
          <w:rFonts w:ascii="Roboto" w:hAnsi="Roboto" w:cs="Calibri"/>
          <w:sz w:val="22"/>
          <w:szCs w:val="22"/>
        </w:rPr>
        <w:t xml:space="preserve"> the device </w:t>
      </w:r>
      <w:r w:rsidR="003361DE">
        <w:rPr>
          <w:rFonts w:ascii="Roboto" w:hAnsi="Roboto" w:cs="Calibri"/>
          <w:sz w:val="22"/>
          <w:szCs w:val="22"/>
        </w:rPr>
        <w:t>then a germicidal wipe is</w:t>
      </w:r>
      <w:r w:rsidR="00124ADC">
        <w:rPr>
          <w:rFonts w:ascii="Roboto" w:hAnsi="Roboto" w:cs="Calibri"/>
          <w:sz w:val="22"/>
          <w:szCs w:val="22"/>
        </w:rPr>
        <w:t xml:space="preserve"> applied for the necessary dwell time </w:t>
      </w:r>
      <w:proofErr w:type="gramStart"/>
      <w:r w:rsidR="00822906">
        <w:rPr>
          <w:rFonts w:ascii="Roboto" w:hAnsi="Roboto" w:cs="Calibri"/>
          <w:sz w:val="22"/>
          <w:szCs w:val="22"/>
        </w:rPr>
        <w:t>in order to</w:t>
      </w:r>
      <w:proofErr w:type="gramEnd"/>
      <w:r w:rsidR="00822906">
        <w:rPr>
          <w:rFonts w:ascii="Roboto" w:hAnsi="Roboto" w:cs="Calibri"/>
          <w:sz w:val="22"/>
          <w:szCs w:val="22"/>
        </w:rPr>
        <w:t xml:space="preserve"> disinfect the device. </w:t>
      </w:r>
    </w:p>
    <w:p w:rsidR="00822906" w:rsidP="00822906" w:rsidRDefault="00822906" w14:paraId="4CC4449F" w14:textId="324BA721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>Follow the recommended dwell time for the manufacturer.</w:t>
      </w:r>
    </w:p>
    <w:p w:rsidRPr="00822906" w:rsidR="00822906" w:rsidP="00822906" w:rsidRDefault="00822906" w14:paraId="02C493BB" w14:textId="3BABDD6D">
      <w:pPr>
        <w:pStyle w:val="ListParagraph"/>
        <w:numPr>
          <w:ilvl w:val="3"/>
          <w:numId w:val="35"/>
        </w:numPr>
        <w:spacing w:after="0" w:line="240" w:lineRule="auto"/>
        <w:rPr>
          <w:rFonts w:ascii="Roboto" w:hAnsi="Roboto" w:cs="Calibri"/>
          <w:i/>
          <w:iCs/>
          <w:color w:val="C00000"/>
          <w:sz w:val="22"/>
          <w:szCs w:val="22"/>
        </w:rPr>
      </w:pPr>
      <w:r w:rsidRPr="00822906">
        <w:rPr>
          <w:rFonts w:ascii="Roboto" w:hAnsi="Roboto" w:cs="Calibri"/>
          <w:i/>
          <w:iCs/>
          <w:color w:val="C00000"/>
          <w:sz w:val="22"/>
          <w:szCs w:val="22"/>
        </w:rPr>
        <w:t xml:space="preserve">Opportunity to refer to your specific protocols here or to refer to an appendix. </w:t>
      </w:r>
    </w:p>
    <w:p w:rsidRPr="0035576B" w:rsidR="001060F8" w:rsidP="009E4506" w:rsidRDefault="001060F8" w14:paraId="6173CB01" w14:textId="77777777">
      <w:pPr>
        <w:pStyle w:val="ListParagraph"/>
        <w:spacing w:after="0" w:line="240" w:lineRule="auto"/>
        <w:ind w:left="2160"/>
        <w:rPr>
          <w:rFonts w:ascii="Roboto" w:hAnsi="Roboto" w:cs="Calibri"/>
          <w:i/>
          <w:color w:val="FF0000"/>
          <w:sz w:val="22"/>
          <w:szCs w:val="22"/>
        </w:rPr>
      </w:pPr>
    </w:p>
    <w:p w:rsidR="00CD5397" w:rsidP="00CD5397" w:rsidRDefault="00C17CF9" w14:paraId="4D02CE0A" w14:textId="77777777" w14:noSpellErr="1">
      <w:pPr>
        <w:pStyle w:val="ListParagraph"/>
        <w:numPr>
          <w:ilvl w:val="1"/>
          <w:numId w:val="35"/>
        </w:numPr>
        <w:spacing w:after="0" w:line="240" w:lineRule="auto"/>
        <w:rPr>
          <w:rFonts w:ascii="Roboto" w:hAnsi="Roboto" w:cs="Times New Roman"/>
          <w:b w:val="1"/>
          <w:bCs w:val="1"/>
          <w:sz w:val="22"/>
          <w:szCs w:val="22"/>
        </w:rPr>
      </w:pPr>
      <w:commentRangeStart w:id="2087652215"/>
      <w:commentRangeStart w:id="1052581842"/>
      <w:r w:rsidRPr="61C33F58" w:rsidR="00C17CF9">
        <w:rPr>
          <w:rFonts w:ascii="Roboto" w:hAnsi="Roboto" w:cs="Times New Roman"/>
          <w:b w:val="1"/>
          <w:bCs w:val="1"/>
          <w:sz w:val="22"/>
          <w:szCs w:val="22"/>
        </w:rPr>
        <w:t>Staff</w:t>
      </w:r>
      <w:commentRangeEnd w:id="2087652215"/>
      <w:r>
        <w:rPr>
          <w:rStyle w:val="CommentReference"/>
        </w:rPr>
        <w:commentReference w:id="2087652215"/>
      </w:r>
      <w:commentRangeEnd w:id="1052581842"/>
      <w:r>
        <w:rPr>
          <w:rStyle w:val="CommentReference"/>
        </w:rPr>
        <w:commentReference w:id="1052581842"/>
      </w:r>
      <w:r w:rsidRPr="61C33F58" w:rsidR="00C17CF9">
        <w:rPr>
          <w:rFonts w:ascii="Roboto" w:hAnsi="Roboto" w:cs="Times New Roman"/>
          <w:b w:val="1"/>
          <w:bCs w:val="1"/>
          <w:sz w:val="22"/>
          <w:szCs w:val="22"/>
        </w:rPr>
        <w:t xml:space="preserve"> </w:t>
      </w:r>
      <w:r w:rsidRPr="61C33F58" w:rsidR="002371ED">
        <w:rPr>
          <w:rFonts w:ascii="Roboto" w:hAnsi="Roboto" w:cs="Times New Roman"/>
          <w:b w:val="1"/>
          <w:bCs w:val="1"/>
          <w:sz w:val="22"/>
          <w:szCs w:val="22"/>
        </w:rPr>
        <w:t>Responsibilities</w:t>
      </w:r>
    </w:p>
    <w:p w:rsidRPr="00CD5397" w:rsidR="00CD5397" w:rsidP="00CD5397" w:rsidRDefault="00CD5397" w14:paraId="3A3F55EB" w14:textId="10D94872">
      <w:pPr>
        <w:pStyle w:val="ListParagraph"/>
        <w:numPr>
          <w:ilvl w:val="2"/>
          <w:numId w:val="35"/>
        </w:numPr>
        <w:spacing w:after="0" w:line="240" w:lineRule="auto"/>
        <w:rPr>
          <w:rFonts w:ascii="Roboto" w:hAnsi="Roboto" w:cs="Times New Roman"/>
          <w:b/>
          <w:bCs/>
          <w:sz w:val="22"/>
          <w:szCs w:val="22"/>
        </w:rPr>
      </w:pPr>
      <w:r w:rsidRPr="00CD5397">
        <w:rPr>
          <w:rFonts w:ascii="Roboto" w:hAnsi="Roboto"/>
          <w:i/>
          <w:iCs/>
          <w:color w:val="C00000"/>
          <w:sz w:val="22"/>
          <w:szCs w:val="22"/>
        </w:rPr>
        <w:t>Staff r</w:t>
      </w:r>
      <w:r w:rsidR="00B03D34">
        <w:rPr>
          <w:rFonts w:ascii="Roboto" w:hAnsi="Roboto"/>
          <w:i/>
          <w:iCs/>
          <w:color w:val="C00000"/>
          <w:sz w:val="22"/>
          <w:szCs w:val="22"/>
        </w:rPr>
        <w:t>oles and r</w:t>
      </w:r>
      <w:r w:rsidRPr="00CD5397">
        <w:rPr>
          <w:rFonts w:ascii="Roboto" w:hAnsi="Roboto"/>
          <w:i/>
          <w:iCs/>
          <w:color w:val="C00000"/>
          <w:sz w:val="22"/>
          <w:szCs w:val="22"/>
        </w:rPr>
        <w:t>esponsibilities for cleaning and disinfection</w:t>
      </w:r>
      <w:r w:rsidR="00B03D34">
        <w:rPr>
          <w:rFonts w:ascii="Roboto" w:hAnsi="Roboto"/>
          <w:i/>
          <w:iCs/>
          <w:color w:val="C00000"/>
          <w:sz w:val="22"/>
          <w:szCs w:val="22"/>
        </w:rPr>
        <w:t xml:space="preserve"> in</w:t>
      </w:r>
      <w:r>
        <w:rPr>
          <w:rFonts w:ascii="Roboto" w:hAnsi="Roboto"/>
          <w:i/>
          <w:iCs/>
          <w:color w:val="C00000"/>
          <w:sz w:val="22"/>
          <w:szCs w:val="22"/>
        </w:rPr>
        <w:t xml:space="preserve"> the facility </w:t>
      </w:r>
      <w:r w:rsidRPr="00CD5397">
        <w:rPr>
          <w:rFonts w:ascii="Roboto" w:hAnsi="Roboto"/>
          <w:i/>
          <w:iCs/>
          <w:color w:val="C00000"/>
          <w:sz w:val="22"/>
          <w:szCs w:val="22"/>
        </w:rPr>
        <w:t>are outlined</w:t>
      </w:r>
      <w:r>
        <w:rPr>
          <w:rFonts w:ascii="Roboto" w:hAnsi="Roboto"/>
          <w:i/>
          <w:iCs/>
          <w:color w:val="C00000"/>
          <w:sz w:val="22"/>
          <w:szCs w:val="22"/>
        </w:rPr>
        <w:t xml:space="preserve"> here or refer to an appendix</w:t>
      </w:r>
      <w:r w:rsidRPr="00CD5397">
        <w:rPr>
          <w:rFonts w:ascii="Roboto" w:hAnsi="Roboto"/>
          <w:b/>
          <w:bCs/>
          <w:i/>
          <w:iCs/>
          <w:color w:val="C00000"/>
          <w:sz w:val="22"/>
          <w:szCs w:val="22"/>
        </w:rPr>
        <w:t>.</w:t>
      </w:r>
    </w:p>
    <w:p w:rsidRPr="0035576B" w:rsidR="00591754" w:rsidP="00591754" w:rsidRDefault="00591754" w14:paraId="405BCD0A" w14:textId="77777777">
      <w:pPr>
        <w:pStyle w:val="NormalWeb"/>
        <w:spacing w:before="0" w:beforeAutospacing="0" w:after="0" w:afterAutospacing="0"/>
        <w:ind w:left="2160"/>
        <w:rPr>
          <w:rFonts w:ascii="Roboto" w:hAnsi="Roboto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984"/>
        <w:gridCol w:w="682"/>
        <w:gridCol w:w="1119"/>
        <w:gridCol w:w="731"/>
        <w:gridCol w:w="889"/>
        <w:gridCol w:w="1067"/>
        <w:gridCol w:w="1079"/>
        <w:gridCol w:w="941"/>
        <w:gridCol w:w="1166"/>
      </w:tblGrid>
      <w:tr w:rsidRPr="00CD5397" w:rsidR="00CD5397" w:rsidTr="61C33F58" w14:paraId="635EB4FA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189479ED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b/>
                <w:bCs/>
                <w:sz w:val="22"/>
                <w:szCs w:val="22"/>
              </w:rPr>
              <w:t>Area/ Item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  <w:tc>
          <w:tcPr>
            <w:tcW w:w="4365" w:type="dxa"/>
            <w:gridSpan w:val="3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13164527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b/>
                <w:bCs/>
                <w:sz w:val="22"/>
                <w:szCs w:val="22"/>
              </w:rPr>
              <w:t>Staff Responsible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  <w:tc>
          <w:tcPr>
            <w:tcW w:w="4275" w:type="dxa"/>
            <w:gridSpan w:val="3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5867AAA7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b/>
                <w:bCs/>
                <w:sz w:val="22"/>
                <w:szCs w:val="22"/>
              </w:rPr>
              <w:t>Method (Chemical Used)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  <w:tc>
          <w:tcPr>
            <w:tcW w:w="4290" w:type="dxa"/>
            <w:gridSpan w:val="3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1C0ABF6F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b/>
                <w:bCs/>
                <w:sz w:val="22"/>
                <w:szCs w:val="22"/>
              </w:rPr>
              <w:t>Frequency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</w:tr>
      <w:tr w:rsidRPr="00CD5397" w:rsidR="00CD5397" w:rsidTr="61C33F58" w14:paraId="282E752C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4351C8BE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b/>
                <w:bCs/>
                <w:sz w:val="22"/>
                <w:szCs w:val="22"/>
              </w:rPr>
              <w:t>Patient Room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338EE668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Nursing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0C2A0544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EVS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4318C13E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 xml:space="preserve">Other: </w:t>
            </w:r>
            <w:r w:rsidRPr="00CD5397">
              <w:rPr>
                <w:rFonts w:ascii="Roboto" w:hAnsi="Roboto" w:cs="Times New Roman"/>
                <w:i/>
                <w:iCs/>
                <w:sz w:val="22"/>
                <w:szCs w:val="22"/>
              </w:rPr>
              <w:t>(e.g., admin assistant)</w:t>
            </w:r>
            <w:r w:rsidRPr="00CD5397">
              <w:rPr>
                <w:rFonts w:ascii="Roboto" w:hAnsi="Roboto" w:cs="Times New Roman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27BA4290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Quat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2F985C64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Bleach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031D2626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Hydrogen Peroxide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104D2DAA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Daily (Routine)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7BDD8C87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Point of Care/ As needed </w:t>
            </w:r>
          </w:p>
        </w:tc>
        <w:tc>
          <w:tcPr>
            <w:tcW w:w="1425" w:type="dxa"/>
            <w:tcBorders>
              <w:top w:val="single" w:color="FFFFFF" w:themeColor="background1" w:sz="24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00CD5397" w:rsidRDefault="00CD5397" w14:paraId="7D65099B" w14:textId="77777777">
            <w:pPr>
              <w:pStyle w:val="paragraph"/>
              <w:rPr>
                <w:rFonts w:ascii="Roboto" w:hAnsi="Roboto" w:cs="Times New Roman"/>
                <w:sz w:val="22"/>
                <w:szCs w:val="22"/>
              </w:rPr>
            </w:pPr>
            <w:r w:rsidRPr="00CD5397">
              <w:rPr>
                <w:rFonts w:ascii="Roboto" w:hAnsi="Roboto" w:cs="Times New Roman"/>
                <w:sz w:val="22"/>
                <w:szCs w:val="22"/>
              </w:rPr>
              <w:t>Discharge/ Terminal </w:t>
            </w:r>
          </w:p>
        </w:tc>
      </w:tr>
      <w:tr w:rsidRPr="00CD5397" w:rsidR="00CD5397" w:rsidTr="61C33F58" w14:paraId="179A7A6F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hideMark/>
          </w:tcPr>
          <w:p w:rsidRPr="00CD5397" w:rsidR="00CD5397" w:rsidP="61C33F58" w:rsidRDefault="00CD5397" w14:paraId="1951E830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Bed Rails </w:t>
            </w:r>
          </w:p>
        </w:tc>
        <w:tc>
          <w:tcPr>
            <w:tcW w:w="15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76452CA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56D03F11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0E105502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2399DB6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60840385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4387E91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50072201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3CB04EBD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8EDF2"/>
            <w:tcMar/>
            <w:vAlign w:val="center"/>
            <w:hideMark/>
          </w:tcPr>
          <w:p w:rsidRPr="00CD5397" w:rsidR="00CD5397" w:rsidP="61C33F58" w:rsidRDefault="00CD5397" w14:paraId="52C98259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</w:tr>
      <w:tr w:rsidRPr="00CD5397" w:rsidR="00CD5397" w:rsidTr="61C33F58" w14:paraId="1C20EAA1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Pr="00CD5397" w:rsidR="00CD5397" w:rsidP="61C33F58" w:rsidRDefault="00CD5397" w14:paraId="1C57AF9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Patient Bathroom </w:t>
            </w:r>
          </w:p>
        </w:tc>
        <w:tc>
          <w:tcPr>
            <w:tcW w:w="15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6AF827B1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4D17AA76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1FF33FC5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1E2264E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6BE471F3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5F45B8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7A684BBE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0E2EA1FA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2E08A14E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X </w:t>
            </w:r>
          </w:p>
        </w:tc>
      </w:tr>
      <w:tr w:rsidRPr="00CD5397" w:rsidR="00CD5397" w:rsidTr="61C33F58" w14:paraId="623534CA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Pr="00CD5397" w:rsidR="00CD5397" w:rsidP="61C33F58" w:rsidRDefault="00CD5397" w14:paraId="35D5EC4B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Patient Bed </w:t>
            </w:r>
          </w:p>
        </w:tc>
        <w:tc>
          <w:tcPr>
            <w:tcW w:w="15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6AD6CFDC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4DF12A39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7EDBDED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69BF22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17A6BAA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72549B9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2E2161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26777F80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1631BFA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</w:tr>
      <w:tr w:rsidRPr="00CD5397" w:rsidR="00CD5397" w:rsidTr="61C33F58" w14:paraId="7CBC4C9D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Pr="00CD5397" w:rsidR="00CD5397" w:rsidP="61C33F58" w:rsidRDefault="00CD5397" w14:paraId="2E370399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Call Light </w:t>
            </w:r>
          </w:p>
        </w:tc>
        <w:tc>
          <w:tcPr>
            <w:tcW w:w="15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0F91D2BC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684E3B14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1C3D64BB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7A4E1413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20651B4F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61D569A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3434891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743CA27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EAF0E16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</w:tr>
      <w:tr w:rsidRPr="00CD5397" w:rsidR="00CD5397" w:rsidTr="61C33F58" w14:paraId="2B5A220C" w14:textId="77777777">
        <w:trPr>
          <w:trHeight w:val="300"/>
        </w:trPr>
        <w:tc>
          <w:tcPr>
            <w:tcW w:w="20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Pr="00CD5397" w:rsidR="00CD5397" w:rsidP="61C33F58" w:rsidRDefault="00CD5397" w14:paraId="5ED40F15" w14:textId="2AAB5689">
            <w:pPr>
              <w:pStyle w:val="paragraph"/>
              <w:suppressLineNumbers w:val="0"/>
              <w:bidi w:val="0"/>
              <w:spacing w:beforeAutospacing="on" w:afterAutospacing="on" w:line="265" w:lineRule="auto"/>
              <w:ind w:left="10" w:right="0" w:hanging="10"/>
              <w:jc w:val="left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507DEB">
              <w:rPr>
                <w:rFonts w:ascii="Roboto" w:hAnsi="Roboto" w:cs="Times New Roman"/>
                <w:color w:val="FF0000"/>
                <w:sz w:val="22"/>
                <w:szCs w:val="22"/>
              </w:rPr>
              <w:t>Add more as needed</w:t>
            </w:r>
          </w:p>
        </w:tc>
        <w:tc>
          <w:tcPr>
            <w:tcW w:w="15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08536FC6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03F3BBED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87D210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3368F0A5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5BE4C162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71DBA577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1267B06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2EE74818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Pr="00CD5397" w:rsidR="00CD5397" w:rsidP="61C33F58" w:rsidRDefault="00CD5397" w14:paraId="79C5910A" w14:textId="77777777" w14:noSpellErr="1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00CD5397">
              <w:rPr>
                <w:rFonts w:ascii="Roboto" w:hAnsi="Roboto" w:cs="Times New Roman"/>
                <w:color w:val="FF0000"/>
                <w:sz w:val="22"/>
                <w:szCs w:val="22"/>
              </w:rPr>
              <w:t> </w:t>
            </w:r>
          </w:p>
        </w:tc>
      </w:tr>
      <w:tr w:rsidR="61C33F58" w:rsidTr="61C33F58" w14:paraId="6D9B2B8C">
        <w:trPr>
          <w:trHeight w:val="300"/>
        </w:trPr>
        <w:tc>
          <w:tcPr>
            <w:tcW w:w="126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="15103086" w:rsidP="61C33F58" w:rsidRDefault="15103086" w14:paraId="75880CC8" w14:textId="35496621">
            <w:pPr>
              <w:pStyle w:val="paragraph"/>
              <w:spacing w:line="265" w:lineRule="auto"/>
              <w:jc w:val="left"/>
              <w:rPr>
                <w:rFonts w:ascii="Roboto" w:hAnsi="Roboto" w:cs="Times New Roman"/>
                <w:color w:val="FF0000"/>
                <w:sz w:val="22"/>
                <w:szCs w:val="22"/>
              </w:rPr>
            </w:pPr>
            <w:r w:rsidRPr="61C33F58" w:rsidR="15103086">
              <w:rPr>
                <w:rFonts w:ascii="Roboto" w:hAnsi="Roboto" w:cs="Times New Roman"/>
                <w:color w:val="FF0000"/>
                <w:sz w:val="22"/>
                <w:szCs w:val="22"/>
              </w:rPr>
              <w:t>Add more as needed</w:t>
            </w:r>
          </w:p>
        </w:tc>
        <w:tc>
          <w:tcPr>
            <w:tcW w:w="98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565EFE84" w14:textId="44FC2C29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425F1F2C" w14:textId="05A6F7AF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1C76EB3A" w14:textId="6C639FBC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7849B95C" w14:textId="1FF095BC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08EFCD7B" w14:textId="5184B0E6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336C9AC4" w14:textId="565E6ACB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3F00E047" w14:textId="23DA1EAD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6748359F" w14:textId="7F45D726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23837914" w14:textId="45211E67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</w:tr>
      <w:tr w:rsidR="61C33F58" w:rsidTr="61C33F58" w14:paraId="459E102E">
        <w:trPr>
          <w:trHeight w:val="300"/>
        </w:trPr>
        <w:tc>
          <w:tcPr>
            <w:tcW w:w="126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="61C33F58" w:rsidP="61C33F58" w:rsidRDefault="61C33F58" w14:paraId="37D47BC4" w14:textId="678B522B">
            <w:pPr>
              <w:pStyle w:val="paragraph"/>
              <w:spacing w:line="265" w:lineRule="auto"/>
              <w:jc w:val="left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5A8A50DF" w14:textId="15C7003B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74B2C15B" w14:textId="4CD6D3E9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43C44524" w14:textId="1173BF99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6F43C1DD" w14:textId="557D0D3A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0D307774" w14:textId="0E95DFC5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1A4FE3D8" w14:textId="225E8C82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1AD00896" w14:textId="4D5D2448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60F6FC17" w14:textId="0560E087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2B56EA5B" w14:textId="39875E24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</w:tr>
      <w:tr w:rsidR="61C33F58" w:rsidTr="61C33F58" w14:paraId="1385401F">
        <w:trPr>
          <w:trHeight w:val="300"/>
        </w:trPr>
        <w:tc>
          <w:tcPr>
            <w:tcW w:w="126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hideMark/>
          </w:tcPr>
          <w:p w:rsidR="61C33F58" w:rsidP="61C33F58" w:rsidRDefault="61C33F58" w14:paraId="1E681BDA" w14:textId="5654F507">
            <w:pPr>
              <w:pStyle w:val="paragraph"/>
              <w:spacing w:line="265" w:lineRule="auto"/>
              <w:jc w:val="left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513E6C38" w14:textId="195F84A7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1CFD7E8A" w14:textId="6C1C7963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0F22E0CF" w14:textId="24D8A65F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1C9D804E" w14:textId="6FDA07DB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6F09371F" w14:textId="2E190B9C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2C5683C1" w14:textId="1B6339AA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7CB25DDF" w14:textId="50945949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77E70688" w14:textId="794A6EDB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FDAE5"/>
            <w:tcMar/>
            <w:vAlign w:val="center"/>
            <w:hideMark/>
          </w:tcPr>
          <w:p w:rsidR="61C33F58" w:rsidP="61C33F58" w:rsidRDefault="61C33F58" w14:paraId="470F9959" w14:textId="64AFF563">
            <w:pPr>
              <w:pStyle w:val="paragraph"/>
              <w:rPr>
                <w:rFonts w:ascii="Roboto" w:hAnsi="Roboto" w:cs="Times New Roman"/>
                <w:color w:val="FF0000"/>
                <w:sz w:val="22"/>
                <w:szCs w:val="22"/>
              </w:rPr>
            </w:pPr>
          </w:p>
        </w:tc>
      </w:tr>
    </w:tbl>
    <w:p w:rsidRPr="0035576B" w:rsidR="00392CB8" w:rsidP="004A59E3" w:rsidRDefault="00392CB8" w14:paraId="426E90CF" w14:textId="77777777">
      <w:pPr>
        <w:pStyle w:val="paragraph"/>
        <w:spacing w:beforeAutospacing="0" w:after="0" w:afterAutospacing="0" w:line="240" w:lineRule="auto"/>
        <w:ind w:left="0" w:firstLine="0"/>
        <w:rPr>
          <w:rFonts w:ascii="Roboto" w:hAnsi="Roboto" w:cs="Times New Roman"/>
          <w:sz w:val="22"/>
          <w:szCs w:val="22"/>
        </w:rPr>
      </w:pPr>
    </w:p>
    <w:p w:rsidRPr="0035576B" w:rsidR="00392CB8" w:rsidP="00392CB8" w:rsidRDefault="00392CB8" w14:paraId="26B636FC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C00000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Education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</w:p>
    <w:p w:rsidRPr="0035576B" w:rsidR="00392CB8" w:rsidP="00392CB8" w:rsidRDefault="00392CB8" w14:paraId="37681699" w14:textId="77777777">
      <w:pPr>
        <w:pStyle w:val="ListParagraph"/>
        <w:numPr>
          <w:ilvl w:val="1"/>
          <w:numId w:val="35"/>
        </w:numPr>
        <w:spacing w:after="0" w:line="240" w:lineRule="auto"/>
        <w:rPr>
          <w:rFonts w:ascii="Roboto" w:hAnsi="Roboto" w:cs="Calibri"/>
          <w:color w:val="000000" w:themeColor="text1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color w:val="000000" w:themeColor="text1"/>
        </w:rPr>
        <w:t>Competency based training program upon hire, yearly and as needed </w:t>
      </w:r>
    </w:p>
    <w:p w:rsidRPr="0035576B" w:rsidR="00392CB8" w:rsidP="00392CB8" w:rsidRDefault="00392CB8" w14:paraId="2F37B623" w14:textId="77777777">
      <w:pPr>
        <w:pStyle w:val="ListParagraph"/>
        <w:numPr>
          <w:ilvl w:val="1"/>
          <w:numId w:val="35"/>
        </w:numPr>
        <w:spacing w:after="0" w:line="240" w:lineRule="auto"/>
        <w:rPr>
          <w:rStyle w:val="normaltextrun"/>
          <w:rFonts w:ascii="Roboto" w:hAnsi="Roboto" w:eastAsia="Calibri" w:cs="Calibri"/>
          <w:i/>
          <w:iCs/>
          <w:color w:val="FF0000"/>
        </w:rPr>
      </w:pPr>
      <w:r w:rsidRPr="0035576B">
        <w:rPr>
          <w:rStyle w:val="normaltextrun"/>
          <w:rFonts w:ascii="Roboto" w:hAnsi="Roboto" w:eastAsia="Calibri" w:cs="Calibri"/>
          <w:color w:val="000000" w:themeColor="text1"/>
        </w:rPr>
        <w:t xml:space="preserve">Who receives training: </w:t>
      </w:r>
      <w:r w:rsidRPr="0035576B">
        <w:rPr>
          <w:rStyle w:val="normaltextrun"/>
          <w:rFonts w:ascii="Roboto" w:hAnsi="Roboto" w:eastAsia="Calibri" w:cs="Calibri"/>
          <w:i/>
          <w:iCs/>
          <w:color w:val="FF0000"/>
        </w:rPr>
        <w:t>per your facility’s policy</w:t>
      </w:r>
    </w:p>
    <w:p w:rsidR="00392CB8" w:rsidP="0DB566BD" w:rsidRDefault="00392CB8" w14:paraId="07532C4B" w14:textId="1E104E29">
      <w:pPr>
        <w:pStyle w:val="ListParagraph"/>
        <w:numPr>
          <w:ilvl w:val="1"/>
          <w:numId w:val="35"/>
        </w:numPr>
        <w:spacing w:after="0" w:line="240" w:lineRule="auto"/>
        <w:rPr>
          <w:rStyle w:val="normaltextrun"/>
          <w:rFonts w:ascii="Roboto" w:hAnsi="Roboto" w:eastAsia="Calibri" w:cs="Calibri"/>
          <w:i/>
          <w:iCs/>
          <w:color w:val="FF0000"/>
        </w:rPr>
      </w:pPr>
      <w:r w:rsidRPr="0035576B">
        <w:rPr>
          <w:rStyle w:val="normaltextrun"/>
          <w:rFonts w:ascii="Roboto" w:hAnsi="Roboto" w:eastAsia="Calibri" w:cs="Calibri"/>
          <w:color w:val="000000" w:themeColor="text1"/>
        </w:rPr>
        <w:t xml:space="preserve">What is included in training </w:t>
      </w:r>
      <w:r w:rsidRPr="0035576B" w:rsidR="093F5B0E">
        <w:rPr>
          <w:rStyle w:val="normaltextrun"/>
          <w:rFonts w:ascii="Roboto" w:hAnsi="Roboto" w:eastAsia="Calibri" w:cs="Calibri"/>
          <w:color w:val="000000" w:themeColor="text1"/>
        </w:rPr>
        <w:t>program per</w:t>
      </w:r>
      <w:r w:rsidRPr="0035576B">
        <w:rPr>
          <w:rStyle w:val="normaltextrun"/>
          <w:rFonts w:ascii="Roboto" w:hAnsi="Roboto" w:eastAsia="Calibri" w:cs="Calibri"/>
          <w:i/>
          <w:iCs/>
          <w:color w:val="FF0000"/>
        </w:rPr>
        <w:t xml:space="preserve"> your facility’s policy</w:t>
      </w:r>
    </w:p>
    <w:p w:rsidRPr="0035576B" w:rsidR="001060F8" w:rsidP="009E4506" w:rsidRDefault="001060F8" w14:paraId="441DDA6F" w14:textId="77777777">
      <w:pPr>
        <w:pStyle w:val="ListParagraph"/>
        <w:spacing w:after="0" w:line="240" w:lineRule="auto"/>
        <w:ind w:left="1440"/>
        <w:rPr>
          <w:rStyle w:val="normaltextrun"/>
          <w:rFonts w:ascii="Roboto" w:hAnsi="Roboto" w:eastAsia="Calibri" w:cs="Calibri"/>
          <w:i/>
          <w:iCs/>
          <w:color w:val="FF0000"/>
        </w:rPr>
      </w:pPr>
    </w:p>
    <w:p w:rsidRPr="0035576B" w:rsidR="00392CB8" w:rsidP="00392CB8" w:rsidRDefault="00392CB8" w14:paraId="1CD6E8FA" w14:textId="6160257E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C00000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lastRenderedPageBreak/>
        <w:t>Documentation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  <w:r w:rsidR="001060F8">
        <w:rPr>
          <w:rStyle w:val="eop"/>
          <w:rFonts w:ascii="Roboto" w:hAnsi="Roboto" w:eastAsia="Calibri" w:cs="Calibri"/>
          <w:color w:val="C00000"/>
        </w:rPr>
        <w:br/>
      </w:r>
    </w:p>
    <w:p w:rsidRPr="0035576B" w:rsidR="00392CB8" w:rsidP="00392CB8" w:rsidRDefault="00392CB8" w14:paraId="7BB48D58" w14:textId="7D74B02F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000000" w:themeColor="text1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 xml:space="preserve">Responsibilities: </w:t>
      </w:r>
      <w:r w:rsidRPr="0035576B">
        <w:rPr>
          <w:rStyle w:val="normaltextrun"/>
          <w:rFonts w:ascii="Roboto" w:hAnsi="Roboto" w:eastAsia="Calibri" w:cs="Calibri"/>
          <w:b/>
          <w:bCs/>
          <w:color w:val="000000" w:themeColor="text1"/>
        </w:rPr>
        <w:t>Infection Prevention and Environmental Services</w:t>
      </w:r>
      <w:r w:rsidR="001060F8">
        <w:rPr>
          <w:rStyle w:val="normaltextrun"/>
          <w:rFonts w:ascii="Roboto" w:hAnsi="Roboto" w:eastAsia="Calibri" w:cs="Calibri"/>
          <w:b/>
          <w:bCs/>
          <w:color w:val="000000" w:themeColor="text1"/>
        </w:rPr>
        <w:br/>
      </w:r>
    </w:p>
    <w:p w:rsidRPr="0035576B" w:rsidR="00392CB8" w:rsidP="00392CB8" w:rsidRDefault="00392CB8" w14:paraId="589F5098" w14:textId="434A14B6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000000" w:themeColor="text1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 xml:space="preserve">Responsible for content/Approval authority: </w:t>
      </w:r>
      <w:r w:rsidRPr="0035576B">
        <w:rPr>
          <w:rStyle w:val="normaltextrun"/>
          <w:rFonts w:ascii="Roboto" w:hAnsi="Roboto" w:eastAsia="Calibri" w:cs="Calibri"/>
          <w:b/>
          <w:bCs/>
          <w:color w:val="000000" w:themeColor="text1"/>
        </w:rPr>
        <w:t>Infection Prevention and Environmental Services</w:t>
      </w:r>
      <w:r w:rsidR="001060F8">
        <w:rPr>
          <w:rStyle w:val="normaltextrun"/>
          <w:rFonts w:ascii="Roboto" w:hAnsi="Roboto" w:eastAsia="Calibri" w:cs="Calibri"/>
          <w:b/>
          <w:bCs/>
          <w:color w:val="000000" w:themeColor="text1"/>
        </w:rPr>
        <w:br/>
      </w:r>
    </w:p>
    <w:p w:rsidRPr="0035576B" w:rsidR="00392CB8" w:rsidP="00392CB8" w:rsidRDefault="00392CB8" w14:paraId="72E3B926" w14:textId="7D888694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C00000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References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  <w:r w:rsidR="001060F8">
        <w:rPr>
          <w:rStyle w:val="eop"/>
          <w:rFonts w:ascii="Roboto" w:hAnsi="Roboto" w:eastAsia="Calibri" w:cs="Calibri"/>
          <w:color w:val="C00000"/>
        </w:rPr>
        <w:br/>
      </w:r>
    </w:p>
    <w:p w:rsidRPr="0035576B" w:rsidR="00392CB8" w:rsidP="00392CB8" w:rsidRDefault="00392CB8" w14:paraId="2542D028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C00000"/>
          <w:sz w:val="22"/>
          <w:szCs w:val="22"/>
        </w:rPr>
      </w:pPr>
      <w:r w:rsidRPr="0035576B">
        <w:rPr>
          <w:rStyle w:val="normaltextrun"/>
          <w:rFonts w:ascii="Roboto" w:hAnsi="Roboto" w:eastAsia="Calibri" w:cs="Calibri"/>
          <w:b/>
          <w:bCs/>
          <w:color w:val="C00000"/>
        </w:rPr>
        <w:t>Related policies</w:t>
      </w:r>
      <w:r w:rsidRPr="0035576B">
        <w:rPr>
          <w:rStyle w:val="eop"/>
          <w:rFonts w:ascii="Roboto" w:hAnsi="Roboto" w:eastAsia="Calibri" w:cs="Calibri"/>
          <w:color w:val="C00000"/>
        </w:rPr>
        <w:t> </w:t>
      </w:r>
    </w:p>
    <w:p w:rsidRPr="009E4506" w:rsidR="001060F8" w:rsidP="009E4506" w:rsidRDefault="001060F8" w14:paraId="0CE5FFDC" w14:textId="77777777">
      <w:pPr>
        <w:spacing w:after="0" w:line="240" w:lineRule="auto"/>
        <w:ind w:left="360"/>
        <w:rPr>
          <w:rStyle w:val="eop"/>
          <w:rFonts w:ascii="Roboto" w:hAnsi="Roboto" w:cs="Calibri" w:eastAsiaTheme="minorHAnsi"/>
          <w:color w:val="C00000"/>
        </w:rPr>
      </w:pPr>
    </w:p>
    <w:p w:rsidRPr="0035576B" w:rsidR="00392CB8" w:rsidP="00392CB8" w:rsidRDefault="00392CB8" w14:paraId="0F3850FF" w14:textId="4E401EAF">
      <w:pPr>
        <w:pStyle w:val="ListParagraph"/>
        <w:numPr>
          <w:ilvl w:val="0"/>
          <w:numId w:val="35"/>
        </w:numPr>
        <w:spacing w:after="0" w:line="240" w:lineRule="auto"/>
        <w:rPr>
          <w:rFonts w:ascii="Roboto" w:hAnsi="Roboto" w:cs="Calibri"/>
          <w:color w:val="C00000"/>
          <w:sz w:val="22"/>
          <w:szCs w:val="22"/>
        </w:rPr>
      </w:pPr>
      <w:r w:rsidRPr="0035576B">
        <w:rPr>
          <w:rStyle w:val="eop"/>
          <w:rFonts w:ascii="Roboto" w:hAnsi="Roboto" w:eastAsia="Calibri" w:cs="Calibri"/>
          <w:b/>
          <w:bCs/>
          <w:color w:val="C00000"/>
        </w:rPr>
        <w:t>Approval Signatures</w:t>
      </w:r>
    </w:p>
    <w:p w:rsidR="00392CB8" w:rsidP="00392CB8" w:rsidRDefault="00392CB8" w14:paraId="7E87FE88" w14:textId="77777777">
      <w:pPr>
        <w:spacing w:after="0" w:line="240" w:lineRule="auto"/>
        <w:ind w:left="1080"/>
        <w:rPr>
          <w:rFonts w:ascii="Roboto" w:hAnsi="Roboto" w:cs="Calibri"/>
          <w:color w:val="C00000"/>
          <w:sz w:val="22"/>
          <w:szCs w:val="22"/>
        </w:rPr>
      </w:pPr>
    </w:p>
    <w:p w:rsidR="001060F8" w:rsidP="00392CB8" w:rsidRDefault="001060F8" w14:paraId="4A444C21" w14:textId="77777777">
      <w:pPr>
        <w:spacing w:after="0" w:line="240" w:lineRule="auto"/>
        <w:ind w:left="1080"/>
        <w:rPr>
          <w:rFonts w:ascii="Roboto" w:hAnsi="Roboto" w:cs="Calibri"/>
          <w:color w:val="C00000"/>
          <w:sz w:val="22"/>
          <w:szCs w:val="22"/>
        </w:rPr>
      </w:pPr>
    </w:p>
    <w:p w:rsidRPr="0035576B" w:rsidR="001060F8" w:rsidP="00392CB8" w:rsidRDefault="001060F8" w14:paraId="1E7DE0E8" w14:textId="77777777">
      <w:pPr>
        <w:spacing w:after="0" w:line="240" w:lineRule="auto"/>
        <w:ind w:left="1080"/>
        <w:rPr>
          <w:rFonts w:ascii="Roboto" w:hAnsi="Roboto" w:cs="Calibri"/>
          <w:color w:val="C00000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Pr="0035576B" w:rsidR="00392CB8" w14:paraId="5A5A2C33" w14:textId="77777777">
        <w:trPr>
          <w:trHeight w:val="300"/>
        </w:trPr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423C9494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Department Approval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291CBE45" w14:textId="77777777">
            <w:pPr>
              <w:pBdr>
                <w:bottom w:val="single" w:color="000000" w:sz="12" w:space="1"/>
              </w:pBd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4EBC2200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Dr. XXXXXX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2271380A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Title: Medical Director/Department Chair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6C7F8988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Department: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5576B" w:rsidR="00392CB8" w:rsidRDefault="00392CB8" w14:paraId="73CC258F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Administrative Approval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79C9C23A" w14:textId="77777777">
            <w:pPr>
              <w:pBdr>
                <w:bottom w:val="single" w:color="000000" w:sz="12" w:space="1"/>
              </w:pBd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4C2D1ED6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XXXXXXXXX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7A04C3A4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Title: Director/Manager etc.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  <w:p w:rsidRPr="0035576B" w:rsidR="00392CB8" w:rsidRDefault="00392CB8" w14:paraId="23D26ADB" w14:textId="77777777">
            <w:pPr>
              <w:spacing w:after="0" w:line="240" w:lineRule="auto"/>
              <w:rPr>
                <w:rFonts w:ascii="Roboto" w:hAnsi="Roboto" w:eastAsia="Arial" w:cs="Calibri"/>
                <w:sz w:val="22"/>
                <w:szCs w:val="22"/>
              </w:rPr>
            </w:pPr>
            <w:r w:rsidRPr="0035576B">
              <w:rPr>
                <w:rFonts w:ascii="Roboto" w:hAnsi="Roboto" w:eastAsia="Arial" w:cs="Calibri"/>
                <w:b/>
                <w:bCs/>
                <w:sz w:val="22"/>
                <w:szCs w:val="22"/>
              </w:rPr>
              <w:t>Department:</w:t>
            </w:r>
            <w:r w:rsidRPr="0035576B">
              <w:rPr>
                <w:rFonts w:ascii="Roboto" w:hAnsi="Roboto" w:eastAsia="Arial" w:cs="Calibri"/>
                <w:sz w:val="22"/>
                <w:szCs w:val="22"/>
              </w:rPr>
              <w:t> </w:t>
            </w:r>
          </w:p>
        </w:tc>
      </w:tr>
    </w:tbl>
    <w:p w:rsidRPr="0035576B" w:rsidR="00392CB8" w:rsidP="00392CB8" w:rsidRDefault="00392CB8" w14:paraId="505E75CC" w14:textId="77777777">
      <w:pPr>
        <w:rPr>
          <w:rFonts w:ascii="Roboto" w:hAnsi="Roboto"/>
          <w:color w:val="000000" w:themeColor="text1"/>
          <w:sz w:val="22"/>
          <w:szCs w:val="22"/>
        </w:rPr>
      </w:pPr>
    </w:p>
    <w:p w:rsidRPr="0035576B" w:rsidR="004F2425" w:rsidP="00392CB8" w:rsidRDefault="00392CB8" w14:paraId="0EFD4943" w14:textId="41FA33D4">
      <w:pPr>
        <w:pStyle w:val="ListParagraph"/>
        <w:numPr>
          <w:ilvl w:val="0"/>
          <w:numId w:val="35"/>
        </w:numPr>
        <w:spacing w:after="3" w:line="265" w:lineRule="auto"/>
        <w:rPr>
          <w:rFonts w:ascii="Roboto" w:hAnsi="Roboto" w:eastAsia="Times New Roman" w:cs="Times New Roman"/>
          <w:color w:val="C00000"/>
          <w:sz w:val="22"/>
          <w:szCs w:val="22"/>
        </w:rPr>
      </w:pPr>
      <w:r w:rsidRPr="0035576B">
        <w:rPr>
          <w:rFonts w:ascii="Roboto" w:hAnsi="Roboto" w:eastAsia="Times New Roman" w:cs="Times New Roman"/>
          <w:b/>
          <w:bCs/>
          <w:color w:val="C00000"/>
          <w:sz w:val="22"/>
          <w:szCs w:val="22"/>
        </w:rPr>
        <w:t>Appendix</w:t>
      </w:r>
      <w:r w:rsidR="001060F8">
        <w:rPr>
          <w:rFonts w:ascii="Roboto" w:hAnsi="Roboto" w:eastAsia="Times New Roman" w:cs="Times New Roman"/>
          <w:b/>
          <w:bCs/>
          <w:color w:val="C00000"/>
          <w:sz w:val="22"/>
          <w:szCs w:val="22"/>
        </w:rPr>
        <w:t>(es)</w:t>
      </w:r>
      <w:r w:rsidRPr="0035576B">
        <w:rPr>
          <w:rFonts w:ascii="Roboto" w:hAnsi="Roboto" w:eastAsia="Times New Roman" w:cs="Times New Roman"/>
          <w:b/>
          <w:bCs/>
          <w:color w:val="C00000"/>
          <w:sz w:val="22"/>
          <w:szCs w:val="22"/>
        </w:rPr>
        <w:t>:</w:t>
      </w:r>
      <w:r w:rsidRPr="0035576B">
        <w:rPr>
          <w:rFonts w:ascii="Roboto" w:hAnsi="Roboto"/>
          <w:b/>
          <w:bCs/>
          <w:sz w:val="22"/>
          <w:szCs w:val="22"/>
        </w:rPr>
        <w:t xml:space="preserve"> </w:t>
      </w:r>
    </w:p>
    <w:sectPr w:rsidRPr="0035576B" w:rsidR="004F2425" w:rsidSect="00DA2A7C">
      <w:footerReference w:type="default" r:id="rId10"/>
      <w:pgSz w:w="12240" w:h="15840" w:orient="portrait"/>
      <w:pgMar w:top="1440" w:right="1152" w:bottom="720" w:left="1152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xt" w:author="xth4@cdc.gov" w:date="2025-03-18T10:25:24" w:id="714807039">
    <w:p xmlns:w14="http://schemas.microsoft.com/office/word/2010/wordml" xmlns:w="http://schemas.openxmlformats.org/wordprocessingml/2006/main" w:rsidR="5321FAED" w:rsidRDefault="1BA9F136" w14:paraId="03446F4F" w14:textId="36BE1DFC">
      <w:pPr>
        <w:pStyle w:val="CommentText"/>
      </w:pPr>
      <w:r>
        <w:rPr>
          <w:rStyle w:val="CommentReference"/>
        </w:rPr>
        <w:annotationRef/>
      </w:r>
      <w:r w:rsidRPr="0439AB13" w:rsidR="12ED032B">
        <w:t>Noncritical items don't typically need to be transported to a central processing area for decontamination.</w:t>
      </w:r>
    </w:p>
  </w:comment>
  <w:comment xmlns:w="http://schemas.openxmlformats.org/wordprocessingml/2006/main" w:initials="xt" w:author="xth4@cdc.gov" w:date="2025-03-18T10:26:46" w:id="1847310062">
    <w:p xmlns:w14="http://schemas.microsoft.com/office/word/2010/wordml" xmlns:w="http://schemas.openxmlformats.org/wordprocessingml/2006/main" w:rsidR="3626F5F6" w:rsidRDefault="5293C899" w14:paraId="1FAE7150" w14:textId="3D7AAFB4">
      <w:pPr>
        <w:pStyle w:val="CommentText"/>
      </w:pPr>
      <w:r>
        <w:rPr>
          <w:rStyle w:val="CommentReference"/>
        </w:rPr>
        <w:annotationRef/>
      </w:r>
      <w:r w:rsidRPr="39FB9F23" w:rsidR="019A4C4A">
        <w:t>Additional point from the CDC guidelines:</w:t>
      </w:r>
    </w:p>
    <w:p xmlns:w14="http://schemas.microsoft.com/office/word/2010/wordml" xmlns:w="http://schemas.openxmlformats.org/wordprocessingml/2006/main" w:rsidR="18441276" w:rsidRDefault="593DAE56" w14:paraId="1CC12D8D" w14:textId="12949BA8">
      <w:pPr>
        <w:pStyle w:val="CommentText"/>
      </w:pPr>
      <w:r w:rsidRPr="09A2D906" w:rsidR="7A6DE79D">
        <w:t>•Noncritical items should be disinfected when visibly soiled and on a regular basis (e.g., daily, weekly).</w:t>
      </w:r>
    </w:p>
  </w:comment>
  <w:comment xmlns:w="http://schemas.openxmlformats.org/wordprocessingml/2006/main" w:initials="xt" w:author="xth4@cdc.gov" w:date="2025-03-18T10:35:02" w:id="544429583">
    <w:p xmlns:w14="http://schemas.microsoft.com/office/word/2010/wordml" xmlns:w="http://schemas.openxmlformats.org/wordprocessingml/2006/main" w:rsidR="659B8575" w:rsidRDefault="5F237389" w14:paraId="031B68E2" w14:textId="474D35FC">
      <w:pPr>
        <w:pStyle w:val="CommentText"/>
      </w:pPr>
      <w:r>
        <w:rPr>
          <w:rStyle w:val="CommentReference"/>
        </w:rPr>
        <w:annotationRef/>
      </w:r>
      <w:r w:rsidRPr="1BA74796" w:rsidR="0012E032">
        <w:t>Consider revising: If an item cannot be properly disinfected, Infection Prevention and Environmental Services should collaborate to assess the risks and determine appropriate alternative solutions.</w:t>
      </w:r>
    </w:p>
  </w:comment>
  <w:comment xmlns:w="http://schemas.openxmlformats.org/wordprocessingml/2006/main" w:initials="xt" w:author="xth4@cdc.gov" w:date="2025-03-18T10:36:24" w:id="2087652215">
    <w:p xmlns:w14="http://schemas.microsoft.com/office/word/2010/wordml" xmlns:w="http://schemas.openxmlformats.org/wordprocessingml/2006/main" w:rsidR="085C1412" w:rsidRDefault="07AD3C12" w14:paraId="70625369" w14:textId="57D383B0">
      <w:pPr>
        <w:pStyle w:val="CommentText"/>
      </w:pPr>
      <w:r>
        <w:rPr>
          <w:rStyle w:val="CommentReference"/>
        </w:rPr>
        <w:annotationRef/>
      </w:r>
      <w:r w:rsidRPr="08126382" w:rsidR="077EDAFF">
        <w:t>Incomplete, or is this example of a table and the facility should meet to review and make decisions?</w:t>
      </w:r>
    </w:p>
  </w:comment>
  <w:comment xmlns:w="http://schemas.openxmlformats.org/wordprocessingml/2006/main" w:initials="SA" w:author="Sheffield, Alisha A" w:date="2025-03-18T11:15:58" w:id="1052581842">
    <w:p xmlns:w14="http://schemas.microsoft.com/office/word/2010/wordml" xmlns:w="http://schemas.openxmlformats.org/wordprocessingml/2006/main" w:rsidR="496D91CD" w:rsidRDefault="73BC1D43" w14:paraId="7CFF3F29" w14:textId="7D03D08F">
      <w:pPr>
        <w:pStyle w:val="CommentText"/>
      </w:pPr>
      <w:r>
        <w:rPr>
          <w:rStyle w:val="CommentReference"/>
        </w:rPr>
        <w:annotationRef/>
      </w:r>
      <w:r w:rsidRPr="0E242149" w:rsidR="5C151F5D">
        <w:t xml:space="preserve">it is intentionally incomplete so they can fill it in. I will change the "x" to red so it cues them that they need to change it based on their facility.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3446F4F"/>
  <w15:commentEx w15:done="0" w15:paraId="1CC12D8D"/>
  <w15:commentEx w15:done="0" w15:paraId="031B68E2"/>
  <w15:commentEx w15:done="0" w15:paraId="70625369"/>
  <w15:commentEx w15:done="0" w15:paraId="7CFF3F29" w15:paraIdParent="7062536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5E2C55" w16cex:dateUtc="2025-03-18T14:25:24.719Z"/>
  <w16cex:commentExtensible w16cex:durableId="348C4BCC" w16cex:dateUtc="2025-03-18T14:26:46.152Z"/>
  <w16cex:commentExtensible w16cex:durableId="53BFFEAA" w16cex:dateUtc="2025-03-18T14:35:02.893Z"/>
  <w16cex:commentExtensible w16cex:durableId="388DC930" w16cex:dateUtc="2025-03-18T14:36:24.323Z"/>
  <w16cex:commentExtensible w16cex:durableId="56F0DC08" w16cex:dateUtc="2025-03-18T16:15:58.4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446F4F" w16cid:durableId="0E5E2C55"/>
  <w16cid:commentId w16cid:paraId="1CC12D8D" w16cid:durableId="348C4BCC"/>
  <w16cid:commentId w16cid:paraId="031B68E2" w16cid:durableId="53BFFEAA"/>
  <w16cid:commentId w16cid:paraId="70625369" w16cid:durableId="388DC930"/>
  <w16cid:commentId w16cid:paraId="7CFF3F29" w16cid:durableId="56F0DC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76B" w:rsidP="0035576B" w:rsidRDefault="0035576B" w14:paraId="7825C9CE" w14:textId="77777777">
      <w:pPr>
        <w:spacing w:after="0" w:line="240" w:lineRule="auto"/>
      </w:pPr>
      <w:r>
        <w:separator/>
      </w:r>
    </w:p>
  </w:endnote>
  <w:endnote w:type="continuationSeparator" w:id="0">
    <w:p w:rsidR="0035576B" w:rsidP="0035576B" w:rsidRDefault="0035576B" w14:paraId="0A2586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576B" w:rsidRDefault="0035576B" w14:paraId="1A253D62" w14:textId="746821C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91C89" wp14:editId="40F1062E">
          <wp:simplePos x="0" y="0"/>
          <wp:positionH relativeFrom="margin">
            <wp:posOffset>-2409825</wp:posOffset>
          </wp:positionH>
          <wp:positionV relativeFrom="paragraph">
            <wp:posOffset>518795</wp:posOffset>
          </wp:positionV>
          <wp:extent cx="10763250" cy="119380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10763250" cy="119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BDE29F1" wp14:editId="4AEEA9B3">
          <wp:simplePos x="0" y="0"/>
          <wp:positionH relativeFrom="margin">
            <wp:posOffset>1760855</wp:posOffset>
          </wp:positionH>
          <wp:positionV relativeFrom="paragraph">
            <wp:posOffset>71120</wp:posOffset>
          </wp:positionV>
          <wp:extent cx="3070225" cy="45720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07022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76B" w:rsidP="0035576B" w:rsidRDefault="0035576B" w14:paraId="6D7F1AA6" w14:textId="77777777">
      <w:pPr>
        <w:spacing w:after="0" w:line="240" w:lineRule="auto"/>
      </w:pPr>
      <w:r>
        <w:separator/>
      </w:r>
    </w:p>
  </w:footnote>
  <w:footnote w:type="continuationSeparator" w:id="0">
    <w:p w:rsidR="0035576B" w:rsidP="0035576B" w:rsidRDefault="0035576B" w14:paraId="2F96FBD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0C"/>
    <w:multiLevelType w:val="multilevel"/>
    <w:tmpl w:val="D0B447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E2AC9"/>
    <w:multiLevelType w:val="multilevel"/>
    <w:tmpl w:val="3C9E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1F6177"/>
    <w:multiLevelType w:val="multilevel"/>
    <w:tmpl w:val="A120B1A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FB64B"/>
    <w:multiLevelType w:val="hybridMultilevel"/>
    <w:tmpl w:val="A486146E"/>
    <w:lvl w:ilvl="0" w:tplc="FDF06E92">
      <w:start w:val="6"/>
      <w:numFmt w:val="upperLetter"/>
      <w:lvlText w:val="%1."/>
      <w:lvlJc w:val="left"/>
      <w:pPr>
        <w:ind w:left="1980" w:hanging="360"/>
      </w:pPr>
    </w:lvl>
    <w:lvl w:ilvl="1" w:tplc="5F802BBA">
      <w:start w:val="1"/>
      <w:numFmt w:val="lowerLetter"/>
      <w:lvlText w:val="%2."/>
      <w:lvlJc w:val="left"/>
      <w:pPr>
        <w:ind w:left="2700" w:hanging="360"/>
      </w:pPr>
    </w:lvl>
    <w:lvl w:ilvl="2" w:tplc="E5965178">
      <w:start w:val="1"/>
      <w:numFmt w:val="lowerRoman"/>
      <w:lvlText w:val="%3."/>
      <w:lvlJc w:val="right"/>
      <w:pPr>
        <w:ind w:left="3420" w:hanging="180"/>
      </w:pPr>
    </w:lvl>
    <w:lvl w:ilvl="3" w:tplc="BC92B4AC">
      <w:start w:val="1"/>
      <w:numFmt w:val="decimal"/>
      <w:lvlText w:val="%4."/>
      <w:lvlJc w:val="left"/>
      <w:pPr>
        <w:ind w:left="4140" w:hanging="360"/>
      </w:pPr>
    </w:lvl>
    <w:lvl w:ilvl="4" w:tplc="B2DE9020">
      <w:start w:val="1"/>
      <w:numFmt w:val="lowerLetter"/>
      <w:lvlText w:val="%5."/>
      <w:lvlJc w:val="left"/>
      <w:pPr>
        <w:ind w:left="4860" w:hanging="360"/>
      </w:pPr>
    </w:lvl>
    <w:lvl w:ilvl="5" w:tplc="B2BEB728">
      <w:start w:val="1"/>
      <w:numFmt w:val="lowerRoman"/>
      <w:lvlText w:val="%6."/>
      <w:lvlJc w:val="right"/>
      <w:pPr>
        <w:ind w:left="5580" w:hanging="180"/>
      </w:pPr>
    </w:lvl>
    <w:lvl w:ilvl="6" w:tplc="031461EE">
      <w:start w:val="1"/>
      <w:numFmt w:val="decimal"/>
      <w:lvlText w:val="%7."/>
      <w:lvlJc w:val="left"/>
      <w:pPr>
        <w:ind w:left="6300" w:hanging="360"/>
      </w:pPr>
    </w:lvl>
    <w:lvl w:ilvl="7" w:tplc="4598286C">
      <w:start w:val="1"/>
      <w:numFmt w:val="lowerLetter"/>
      <w:lvlText w:val="%8."/>
      <w:lvlJc w:val="left"/>
      <w:pPr>
        <w:ind w:left="7020" w:hanging="360"/>
      </w:pPr>
    </w:lvl>
    <w:lvl w:ilvl="8" w:tplc="191CA4CC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7823323"/>
    <w:multiLevelType w:val="multilevel"/>
    <w:tmpl w:val="F2A2BD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8397A"/>
    <w:multiLevelType w:val="multilevel"/>
    <w:tmpl w:val="7AE41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15F1"/>
    <w:multiLevelType w:val="multilevel"/>
    <w:tmpl w:val="0B24AF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357FE"/>
    <w:multiLevelType w:val="multilevel"/>
    <w:tmpl w:val="D79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920B3E"/>
    <w:multiLevelType w:val="multilevel"/>
    <w:tmpl w:val="D1B2201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12310"/>
    <w:multiLevelType w:val="hybridMultilevel"/>
    <w:tmpl w:val="118C7746"/>
    <w:lvl w:ilvl="0" w:tplc="25AA5034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78ACD78">
      <w:start w:val="1"/>
      <w:numFmt w:val="lowerRoman"/>
      <w:lvlText w:val="%3."/>
      <w:lvlJc w:val="right"/>
      <w:pPr>
        <w:ind w:left="1170" w:hanging="180"/>
      </w:pPr>
    </w:lvl>
    <w:lvl w:ilvl="3" w:tplc="174C3D0C">
      <w:start w:val="1"/>
      <w:numFmt w:val="decimal"/>
      <w:lvlText w:val="%4."/>
      <w:lvlJc w:val="left"/>
      <w:pPr>
        <w:ind w:left="1710" w:hanging="360"/>
      </w:pPr>
    </w:lvl>
    <w:lvl w:ilvl="4" w:tplc="4C0A9F8C">
      <w:start w:val="1"/>
      <w:numFmt w:val="lowerLetter"/>
      <w:lvlText w:val="%5."/>
      <w:lvlJc w:val="left"/>
      <w:pPr>
        <w:ind w:left="3240" w:hanging="360"/>
      </w:pPr>
    </w:lvl>
    <w:lvl w:ilvl="5" w:tplc="2A94C064">
      <w:start w:val="1"/>
      <w:numFmt w:val="lowerRoman"/>
      <w:lvlText w:val="%6."/>
      <w:lvlJc w:val="right"/>
      <w:pPr>
        <w:ind w:left="3960" w:hanging="180"/>
      </w:pPr>
    </w:lvl>
    <w:lvl w:ilvl="6" w:tplc="6BDC46B8">
      <w:start w:val="1"/>
      <w:numFmt w:val="decimal"/>
      <w:lvlText w:val="%7."/>
      <w:lvlJc w:val="left"/>
      <w:pPr>
        <w:ind w:left="4680" w:hanging="360"/>
      </w:pPr>
    </w:lvl>
    <w:lvl w:ilvl="7" w:tplc="7D801494">
      <w:start w:val="1"/>
      <w:numFmt w:val="lowerLetter"/>
      <w:lvlText w:val="%8."/>
      <w:lvlJc w:val="left"/>
      <w:pPr>
        <w:ind w:left="5400" w:hanging="360"/>
      </w:pPr>
    </w:lvl>
    <w:lvl w:ilvl="8" w:tplc="F89AC24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BF4B5A"/>
    <w:multiLevelType w:val="multilevel"/>
    <w:tmpl w:val="E788C8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F4FD7"/>
    <w:multiLevelType w:val="multilevel"/>
    <w:tmpl w:val="6444E56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C32E8"/>
    <w:multiLevelType w:val="multilevel"/>
    <w:tmpl w:val="7C845F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F5103"/>
    <w:multiLevelType w:val="multilevel"/>
    <w:tmpl w:val="6BA86C3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72D40"/>
    <w:multiLevelType w:val="hybridMultilevel"/>
    <w:tmpl w:val="D36C96AA"/>
    <w:lvl w:ilvl="0" w:tplc="A216B454">
      <w:start w:val="1"/>
      <w:numFmt w:val="upperLetter"/>
      <w:lvlText w:val="%1."/>
      <w:lvlJc w:val="left"/>
      <w:pPr>
        <w:ind w:left="1800" w:hanging="360"/>
      </w:pPr>
    </w:lvl>
    <w:lvl w:ilvl="1" w:tplc="69D0EB28">
      <w:start w:val="1"/>
      <w:numFmt w:val="lowerLetter"/>
      <w:lvlText w:val="%2."/>
      <w:lvlJc w:val="left"/>
      <w:pPr>
        <w:ind w:left="2520" w:hanging="360"/>
      </w:pPr>
    </w:lvl>
    <w:lvl w:ilvl="2" w:tplc="20D2A18C">
      <w:start w:val="1"/>
      <w:numFmt w:val="lowerRoman"/>
      <w:lvlText w:val="%3."/>
      <w:lvlJc w:val="right"/>
      <w:pPr>
        <w:ind w:left="3240" w:hanging="180"/>
      </w:pPr>
    </w:lvl>
    <w:lvl w:ilvl="3" w:tplc="EBB8996E">
      <w:start w:val="1"/>
      <w:numFmt w:val="decimal"/>
      <w:lvlText w:val="%4."/>
      <w:lvlJc w:val="left"/>
      <w:pPr>
        <w:ind w:left="3960" w:hanging="360"/>
      </w:pPr>
    </w:lvl>
    <w:lvl w:ilvl="4" w:tplc="B5AE48F8">
      <w:start w:val="1"/>
      <w:numFmt w:val="lowerLetter"/>
      <w:lvlText w:val="%5."/>
      <w:lvlJc w:val="left"/>
      <w:pPr>
        <w:ind w:left="4680" w:hanging="360"/>
      </w:pPr>
    </w:lvl>
    <w:lvl w:ilvl="5" w:tplc="C84CA676">
      <w:start w:val="1"/>
      <w:numFmt w:val="lowerRoman"/>
      <w:lvlText w:val="%6."/>
      <w:lvlJc w:val="right"/>
      <w:pPr>
        <w:ind w:left="5400" w:hanging="180"/>
      </w:pPr>
    </w:lvl>
    <w:lvl w:ilvl="6" w:tplc="9710DAAE">
      <w:start w:val="1"/>
      <w:numFmt w:val="decimal"/>
      <w:lvlText w:val="%7."/>
      <w:lvlJc w:val="left"/>
      <w:pPr>
        <w:ind w:left="6120" w:hanging="360"/>
      </w:pPr>
    </w:lvl>
    <w:lvl w:ilvl="7" w:tplc="E7FAFE30">
      <w:start w:val="1"/>
      <w:numFmt w:val="lowerLetter"/>
      <w:lvlText w:val="%8."/>
      <w:lvlJc w:val="left"/>
      <w:pPr>
        <w:ind w:left="6840" w:hanging="360"/>
      </w:pPr>
    </w:lvl>
    <w:lvl w:ilvl="8" w:tplc="2F789DCE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C33E87"/>
    <w:multiLevelType w:val="multilevel"/>
    <w:tmpl w:val="F8FA39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45CCE"/>
    <w:multiLevelType w:val="multilevel"/>
    <w:tmpl w:val="4EF8F4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439"/>
    <w:multiLevelType w:val="multilevel"/>
    <w:tmpl w:val="49107BE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C5249"/>
    <w:multiLevelType w:val="multilevel"/>
    <w:tmpl w:val="26B8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DA93F5E"/>
    <w:multiLevelType w:val="multilevel"/>
    <w:tmpl w:val="90BAC32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646CC"/>
    <w:multiLevelType w:val="multilevel"/>
    <w:tmpl w:val="AC28F970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43719"/>
    <w:multiLevelType w:val="multilevel"/>
    <w:tmpl w:val="E1C03B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25780"/>
    <w:multiLevelType w:val="multilevel"/>
    <w:tmpl w:val="1792BF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A14A6"/>
    <w:multiLevelType w:val="multilevel"/>
    <w:tmpl w:val="B0DEC4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65DB1"/>
    <w:multiLevelType w:val="multilevel"/>
    <w:tmpl w:val="2E223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907C4"/>
    <w:multiLevelType w:val="multilevel"/>
    <w:tmpl w:val="422E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2CF1153"/>
    <w:multiLevelType w:val="multilevel"/>
    <w:tmpl w:val="C68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33F6E05"/>
    <w:multiLevelType w:val="multilevel"/>
    <w:tmpl w:val="1A94165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23872"/>
    <w:multiLevelType w:val="hybridMultilevel"/>
    <w:tmpl w:val="B17A15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62811"/>
    <w:multiLevelType w:val="multilevel"/>
    <w:tmpl w:val="76A653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FF7879"/>
    <w:multiLevelType w:val="hybridMultilevel"/>
    <w:tmpl w:val="3B768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67946"/>
    <w:multiLevelType w:val="multilevel"/>
    <w:tmpl w:val="647694B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921D78"/>
    <w:multiLevelType w:val="multilevel"/>
    <w:tmpl w:val="6BAC35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096"/>
    <w:multiLevelType w:val="multilevel"/>
    <w:tmpl w:val="63427B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B30CD"/>
    <w:multiLevelType w:val="hybridMultilevel"/>
    <w:tmpl w:val="FFFFFFFF"/>
    <w:lvl w:ilvl="0" w:tplc="D6D0997A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49629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4A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40F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C9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CC3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C8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8698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E0CA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DE4336"/>
    <w:multiLevelType w:val="multilevel"/>
    <w:tmpl w:val="84CC2E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57854"/>
    <w:multiLevelType w:val="multilevel"/>
    <w:tmpl w:val="FDDEEE00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93731D"/>
    <w:multiLevelType w:val="multilevel"/>
    <w:tmpl w:val="F5A6A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F5435"/>
    <w:multiLevelType w:val="multilevel"/>
    <w:tmpl w:val="829299D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B17A8F"/>
    <w:multiLevelType w:val="multilevel"/>
    <w:tmpl w:val="10840D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AC2892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41" w15:restartNumberingAfterBreak="0">
    <w:nsid w:val="7F233DBB"/>
    <w:multiLevelType w:val="multilevel"/>
    <w:tmpl w:val="BA1A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56467150">
    <w:abstractNumId w:val="40"/>
  </w:num>
  <w:num w:numId="2" w16cid:durableId="950429490">
    <w:abstractNumId w:val="25"/>
  </w:num>
  <w:num w:numId="3" w16cid:durableId="799415514">
    <w:abstractNumId w:val="18"/>
  </w:num>
  <w:num w:numId="4" w16cid:durableId="1282608274">
    <w:abstractNumId w:val="6"/>
  </w:num>
  <w:num w:numId="5" w16cid:durableId="282465137">
    <w:abstractNumId w:val="37"/>
  </w:num>
  <w:num w:numId="6" w16cid:durableId="62337588">
    <w:abstractNumId w:val="32"/>
  </w:num>
  <w:num w:numId="7" w16cid:durableId="1971012626">
    <w:abstractNumId w:val="16"/>
  </w:num>
  <w:num w:numId="8" w16cid:durableId="295258250">
    <w:abstractNumId w:val="21"/>
  </w:num>
  <w:num w:numId="9" w16cid:durableId="1839613498">
    <w:abstractNumId w:val="27"/>
  </w:num>
  <w:num w:numId="10" w16cid:durableId="1920559760">
    <w:abstractNumId w:val="24"/>
  </w:num>
  <w:num w:numId="11" w16cid:durableId="1574198485">
    <w:abstractNumId w:val="10"/>
  </w:num>
  <w:num w:numId="12" w16cid:durableId="797140518">
    <w:abstractNumId w:val="0"/>
  </w:num>
  <w:num w:numId="13" w16cid:durableId="1160852366">
    <w:abstractNumId w:val="35"/>
  </w:num>
  <w:num w:numId="14" w16cid:durableId="1467239452">
    <w:abstractNumId w:val="29"/>
  </w:num>
  <w:num w:numId="15" w16cid:durableId="1956055191">
    <w:abstractNumId w:val="22"/>
  </w:num>
  <w:num w:numId="16" w16cid:durableId="433987539">
    <w:abstractNumId w:val="8"/>
  </w:num>
  <w:num w:numId="17" w16cid:durableId="1975987619">
    <w:abstractNumId w:val="11"/>
  </w:num>
  <w:num w:numId="18" w16cid:durableId="1016888454">
    <w:abstractNumId w:val="4"/>
  </w:num>
  <w:num w:numId="19" w16cid:durableId="215170218">
    <w:abstractNumId w:val="15"/>
  </w:num>
  <w:num w:numId="20" w16cid:durableId="1036542878">
    <w:abstractNumId w:val="33"/>
  </w:num>
  <w:num w:numId="21" w16cid:durableId="1977174149">
    <w:abstractNumId w:val="39"/>
  </w:num>
  <w:num w:numId="22" w16cid:durableId="1589466613">
    <w:abstractNumId w:val="19"/>
  </w:num>
  <w:num w:numId="23" w16cid:durableId="2056000227">
    <w:abstractNumId w:val="13"/>
  </w:num>
  <w:num w:numId="24" w16cid:durableId="1349336056">
    <w:abstractNumId w:val="12"/>
  </w:num>
  <w:num w:numId="25" w16cid:durableId="1255211323">
    <w:abstractNumId w:val="23"/>
  </w:num>
  <w:num w:numId="26" w16cid:durableId="1486311277">
    <w:abstractNumId w:val="31"/>
  </w:num>
  <w:num w:numId="27" w16cid:durableId="112556801">
    <w:abstractNumId w:val="5"/>
  </w:num>
  <w:num w:numId="28" w16cid:durableId="1512916327">
    <w:abstractNumId w:val="38"/>
  </w:num>
  <w:num w:numId="29" w16cid:durableId="1217354618">
    <w:abstractNumId w:val="17"/>
  </w:num>
  <w:num w:numId="30" w16cid:durableId="232592495">
    <w:abstractNumId w:val="36"/>
  </w:num>
  <w:num w:numId="31" w16cid:durableId="507326904">
    <w:abstractNumId w:val="2"/>
  </w:num>
  <w:num w:numId="32" w16cid:durableId="54672598">
    <w:abstractNumId w:val="20"/>
  </w:num>
  <w:num w:numId="33" w16cid:durableId="817957689">
    <w:abstractNumId w:val="14"/>
  </w:num>
  <w:num w:numId="34" w16cid:durableId="581573634">
    <w:abstractNumId w:val="3"/>
  </w:num>
  <w:num w:numId="35" w16cid:durableId="1063017199">
    <w:abstractNumId w:val="9"/>
  </w:num>
  <w:num w:numId="36" w16cid:durableId="1260332926">
    <w:abstractNumId w:val="34"/>
  </w:num>
  <w:num w:numId="37" w16cid:durableId="993217786">
    <w:abstractNumId w:val="30"/>
  </w:num>
  <w:num w:numId="38" w16cid:durableId="612833183">
    <w:abstractNumId w:val="28"/>
  </w:num>
  <w:num w:numId="39" w16cid:durableId="624310317">
    <w:abstractNumId w:val="1"/>
  </w:num>
  <w:num w:numId="40" w16cid:durableId="1547839624">
    <w:abstractNumId w:val="26"/>
  </w:num>
  <w:num w:numId="41" w16cid:durableId="376047285">
    <w:abstractNumId w:val="7"/>
  </w:num>
  <w:num w:numId="42" w16cid:durableId="800420230">
    <w:abstractNumId w:val="4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xth4@cdc.gov">
    <w15:presenceInfo w15:providerId="AD" w15:userId="S::urn:spo:guest#xth4@cdc.gov::"/>
  </w15:person>
  <w15:person w15:author="Sheffield, Alisha A">
    <w15:presenceInfo w15:providerId="AD" w15:userId="S::adorn@nebraskamed.com::ea372c55-da63-4d86-a1d9-72218b5f3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72"/>
    <w:rsid w:val="00013FA5"/>
    <w:rsid w:val="0002499C"/>
    <w:rsid w:val="0003443A"/>
    <w:rsid w:val="0005513A"/>
    <w:rsid w:val="00061E54"/>
    <w:rsid w:val="000902EC"/>
    <w:rsid w:val="0009710E"/>
    <w:rsid w:val="000C789A"/>
    <w:rsid w:val="000D51F6"/>
    <w:rsid w:val="000E01EB"/>
    <w:rsid w:val="000E4719"/>
    <w:rsid w:val="000E6770"/>
    <w:rsid w:val="000F6037"/>
    <w:rsid w:val="001060F8"/>
    <w:rsid w:val="00111269"/>
    <w:rsid w:val="00113153"/>
    <w:rsid w:val="001139E0"/>
    <w:rsid w:val="00121979"/>
    <w:rsid w:val="001241BE"/>
    <w:rsid w:val="00124ADC"/>
    <w:rsid w:val="0015634F"/>
    <w:rsid w:val="00170CBD"/>
    <w:rsid w:val="001842F2"/>
    <w:rsid w:val="00187CCB"/>
    <w:rsid w:val="001B2328"/>
    <w:rsid w:val="001B5D57"/>
    <w:rsid w:val="001E0836"/>
    <w:rsid w:val="001E4B9C"/>
    <w:rsid w:val="002127F1"/>
    <w:rsid w:val="00234497"/>
    <w:rsid w:val="002371ED"/>
    <w:rsid w:val="00244D36"/>
    <w:rsid w:val="002468E4"/>
    <w:rsid w:val="00256156"/>
    <w:rsid w:val="002565F3"/>
    <w:rsid w:val="00256A84"/>
    <w:rsid w:val="0029058A"/>
    <w:rsid w:val="002A17AD"/>
    <w:rsid w:val="002D2F8D"/>
    <w:rsid w:val="002F4758"/>
    <w:rsid w:val="002F7EAA"/>
    <w:rsid w:val="0031203F"/>
    <w:rsid w:val="00312F74"/>
    <w:rsid w:val="003239C1"/>
    <w:rsid w:val="003361DE"/>
    <w:rsid w:val="00342F96"/>
    <w:rsid w:val="00345B10"/>
    <w:rsid w:val="0035576B"/>
    <w:rsid w:val="00360BB6"/>
    <w:rsid w:val="00375D73"/>
    <w:rsid w:val="00392CB8"/>
    <w:rsid w:val="00393496"/>
    <w:rsid w:val="003A1686"/>
    <w:rsid w:val="003C23C2"/>
    <w:rsid w:val="003C4C46"/>
    <w:rsid w:val="003C642B"/>
    <w:rsid w:val="003C7167"/>
    <w:rsid w:val="00413787"/>
    <w:rsid w:val="004275C6"/>
    <w:rsid w:val="00441A15"/>
    <w:rsid w:val="00460AB6"/>
    <w:rsid w:val="00471F89"/>
    <w:rsid w:val="00485DCD"/>
    <w:rsid w:val="004A3DAF"/>
    <w:rsid w:val="004A59E3"/>
    <w:rsid w:val="004D6433"/>
    <w:rsid w:val="004F063F"/>
    <w:rsid w:val="004F2425"/>
    <w:rsid w:val="00507DEB"/>
    <w:rsid w:val="00511DE3"/>
    <w:rsid w:val="00524B22"/>
    <w:rsid w:val="00525302"/>
    <w:rsid w:val="00537ECD"/>
    <w:rsid w:val="0054603B"/>
    <w:rsid w:val="00550FE4"/>
    <w:rsid w:val="005526D4"/>
    <w:rsid w:val="00562C31"/>
    <w:rsid w:val="00566A1E"/>
    <w:rsid w:val="00583404"/>
    <w:rsid w:val="00591754"/>
    <w:rsid w:val="005B7571"/>
    <w:rsid w:val="005D4EB3"/>
    <w:rsid w:val="005D6C4B"/>
    <w:rsid w:val="005E20AC"/>
    <w:rsid w:val="00604A70"/>
    <w:rsid w:val="00637C49"/>
    <w:rsid w:val="00641371"/>
    <w:rsid w:val="0065739D"/>
    <w:rsid w:val="0067059D"/>
    <w:rsid w:val="0067079B"/>
    <w:rsid w:val="00671E31"/>
    <w:rsid w:val="00673C20"/>
    <w:rsid w:val="006802F1"/>
    <w:rsid w:val="00692DC1"/>
    <w:rsid w:val="00695B6A"/>
    <w:rsid w:val="00697514"/>
    <w:rsid w:val="006B05F8"/>
    <w:rsid w:val="006C48B7"/>
    <w:rsid w:val="006D3972"/>
    <w:rsid w:val="006E2B0F"/>
    <w:rsid w:val="006E7B4D"/>
    <w:rsid w:val="006F1E9E"/>
    <w:rsid w:val="006F3B76"/>
    <w:rsid w:val="0072066C"/>
    <w:rsid w:val="007416FF"/>
    <w:rsid w:val="00744B7C"/>
    <w:rsid w:val="007504D0"/>
    <w:rsid w:val="00773424"/>
    <w:rsid w:val="00795D79"/>
    <w:rsid w:val="00797063"/>
    <w:rsid w:val="007B7CE8"/>
    <w:rsid w:val="007E042B"/>
    <w:rsid w:val="0080582D"/>
    <w:rsid w:val="00820D93"/>
    <w:rsid w:val="00822906"/>
    <w:rsid w:val="008442EA"/>
    <w:rsid w:val="0085536B"/>
    <w:rsid w:val="00856CEA"/>
    <w:rsid w:val="00857116"/>
    <w:rsid w:val="00864533"/>
    <w:rsid w:val="008649B3"/>
    <w:rsid w:val="008741E7"/>
    <w:rsid w:val="00884DD2"/>
    <w:rsid w:val="0089203D"/>
    <w:rsid w:val="0089234B"/>
    <w:rsid w:val="008A6D18"/>
    <w:rsid w:val="008F5F6D"/>
    <w:rsid w:val="009068C3"/>
    <w:rsid w:val="0092425F"/>
    <w:rsid w:val="0093429B"/>
    <w:rsid w:val="009613A7"/>
    <w:rsid w:val="00961A72"/>
    <w:rsid w:val="00974D8C"/>
    <w:rsid w:val="00993E84"/>
    <w:rsid w:val="00997B6E"/>
    <w:rsid w:val="009A3557"/>
    <w:rsid w:val="009B2C9F"/>
    <w:rsid w:val="009B2E87"/>
    <w:rsid w:val="009C6ED1"/>
    <w:rsid w:val="009D0095"/>
    <w:rsid w:val="009E13DB"/>
    <w:rsid w:val="009E4506"/>
    <w:rsid w:val="009E7B48"/>
    <w:rsid w:val="00A10C0F"/>
    <w:rsid w:val="00A25809"/>
    <w:rsid w:val="00A72AF3"/>
    <w:rsid w:val="00A731F2"/>
    <w:rsid w:val="00A84F03"/>
    <w:rsid w:val="00A94635"/>
    <w:rsid w:val="00AA4E68"/>
    <w:rsid w:val="00AB136C"/>
    <w:rsid w:val="00AB58AB"/>
    <w:rsid w:val="00AF0D84"/>
    <w:rsid w:val="00B03D34"/>
    <w:rsid w:val="00B04CC0"/>
    <w:rsid w:val="00B065B3"/>
    <w:rsid w:val="00B24D5C"/>
    <w:rsid w:val="00B33BD6"/>
    <w:rsid w:val="00B43C7E"/>
    <w:rsid w:val="00B61086"/>
    <w:rsid w:val="00B66A6C"/>
    <w:rsid w:val="00B77A5A"/>
    <w:rsid w:val="00BA0BA3"/>
    <w:rsid w:val="00BC74EB"/>
    <w:rsid w:val="00BD3C5A"/>
    <w:rsid w:val="00BE7F7E"/>
    <w:rsid w:val="00C165B6"/>
    <w:rsid w:val="00C17CF9"/>
    <w:rsid w:val="00C20485"/>
    <w:rsid w:val="00C24931"/>
    <w:rsid w:val="00C3296F"/>
    <w:rsid w:val="00C67F4E"/>
    <w:rsid w:val="00CB720A"/>
    <w:rsid w:val="00CB7AB6"/>
    <w:rsid w:val="00CD5397"/>
    <w:rsid w:val="00CD6080"/>
    <w:rsid w:val="00CD6F9A"/>
    <w:rsid w:val="00CE4F36"/>
    <w:rsid w:val="00CF3CBC"/>
    <w:rsid w:val="00CF4FFE"/>
    <w:rsid w:val="00D0534A"/>
    <w:rsid w:val="00D103AF"/>
    <w:rsid w:val="00D21252"/>
    <w:rsid w:val="00D25009"/>
    <w:rsid w:val="00D37EBD"/>
    <w:rsid w:val="00D47D5B"/>
    <w:rsid w:val="00D50E3D"/>
    <w:rsid w:val="00D7706C"/>
    <w:rsid w:val="00D8127F"/>
    <w:rsid w:val="00D86F7D"/>
    <w:rsid w:val="00DA2A7C"/>
    <w:rsid w:val="00DA2B55"/>
    <w:rsid w:val="00DA5894"/>
    <w:rsid w:val="00DB3F53"/>
    <w:rsid w:val="00DC72E8"/>
    <w:rsid w:val="00DD27FA"/>
    <w:rsid w:val="00DE4055"/>
    <w:rsid w:val="00DE6D0B"/>
    <w:rsid w:val="00E57267"/>
    <w:rsid w:val="00E67E1D"/>
    <w:rsid w:val="00E75C58"/>
    <w:rsid w:val="00E90FCE"/>
    <w:rsid w:val="00EB070D"/>
    <w:rsid w:val="00EB4E9F"/>
    <w:rsid w:val="00EE473C"/>
    <w:rsid w:val="00EF653D"/>
    <w:rsid w:val="00F12925"/>
    <w:rsid w:val="00F20CC7"/>
    <w:rsid w:val="00F32EB7"/>
    <w:rsid w:val="00F40D10"/>
    <w:rsid w:val="00F51B7B"/>
    <w:rsid w:val="00F60F6B"/>
    <w:rsid w:val="00F617D3"/>
    <w:rsid w:val="00F63869"/>
    <w:rsid w:val="00F66348"/>
    <w:rsid w:val="00F663FE"/>
    <w:rsid w:val="00F70308"/>
    <w:rsid w:val="00F855C5"/>
    <w:rsid w:val="00F948B8"/>
    <w:rsid w:val="00F954B6"/>
    <w:rsid w:val="00F970A7"/>
    <w:rsid w:val="00FF14CC"/>
    <w:rsid w:val="05A9DC23"/>
    <w:rsid w:val="085F80CC"/>
    <w:rsid w:val="093F5B0E"/>
    <w:rsid w:val="09E04B48"/>
    <w:rsid w:val="0D12CCB7"/>
    <w:rsid w:val="0DB566BD"/>
    <w:rsid w:val="0DCBF518"/>
    <w:rsid w:val="129D979F"/>
    <w:rsid w:val="12B76A67"/>
    <w:rsid w:val="15103086"/>
    <w:rsid w:val="15FC0752"/>
    <w:rsid w:val="17BB2F35"/>
    <w:rsid w:val="181FD300"/>
    <w:rsid w:val="1C6E6A1D"/>
    <w:rsid w:val="1DD2F428"/>
    <w:rsid w:val="1E744A17"/>
    <w:rsid w:val="1F5F1293"/>
    <w:rsid w:val="20F1151F"/>
    <w:rsid w:val="21C93E5C"/>
    <w:rsid w:val="221622A4"/>
    <w:rsid w:val="22AC453E"/>
    <w:rsid w:val="22F9CF0E"/>
    <w:rsid w:val="24727D78"/>
    <w:rsid w:val="2502898D"/>
    <w:rsid w:val="25D0A8AE"/>
    <w:rsid w:val="265E2622"/>
    <w:rsid w:val="2B54FD41"/>
    <w:rsid w:val="2CADAB5C"/>
    <w:rsid w:val="303813C6"/>
    <w:rsid w:val="311B144D"/>
    <w:rsid w:val="31AF181A"/>
    <w:rsid w:val="330AB7DA"/>
    <w:rsid w:val="33115513"/>
    <w:rsid w:val="33DC6530"/>
    <w:rsid w:val="34472FB2"/>
    <w:rsid w:val="35A31B53"/>
    <w:rsid w:val="36EB3564"/>
    <w:rsid w:val="37D74083"/>
    <w:rsid w:val="3AA27E97"/>
    <w:rsid w:val="3AD62BDA"/>
    <w:rsid w:val="3B5183B4"/>
    <w:rsid w:val="3BA54EF9"/>
    <w:rsid w:val="3DD85953"/>
    <w:rsid w:val="3F0213CB"/>
    <w:rsid w:val="3F69EA77"/>
    <w:rsid w:val="400D751F"/>
    <w:rsid w:val="42371B04"/>
    <w:rsid w:val="44693579"/>
    <w:rsid w:val="44D80766"/>
    <w:rsid w:val="4A2BDADE"/>
    <w:rsid w:val="4F61CF73"/>
    <w:rsid w:val="4FB48281"/>
    <w:rsid w:val="50CBB134"/>
    <w:rsid w:val="5106F208"/>
    <w:rsid w:val="513C67ED"/>
    <w:rsid w:val="552CC3FA"/>
    <w:rsid w:val="562DA51C"/>
    <w:rsid w:val="5660AAB0"/>
    <w:rsid w:val="587F36F3"/>
    <w:rsid w:val="5D17D7D7"/>
    <w:rsid w:val="60410AAE"/>
    <w:rsid w:val="61C33F58"/>
    <w:rsid w:val="61F83F69"/>
    <w:rsid w:val="65818457"/>
    <w:rsid w:val="69E492D9"/>
    <w:rsid w:val="6A773AD9"/>
    <w:rsid w:val="6AA7E2F5"/>
    <w:rsid w:val="6BF759C5"/>
    <w:rsid w:val="6D9D3233"/>
    <w:rsid w:val="6FB45602"/>
    <w:rsid w:val="7036B3FC"/>
    <w:rsid w:val="74295082"/>
    <w:rsid w:val="74A65934"/>
    <w:rsid w:val="7609D272"/>
    <w:rsid w:val="763F3C0A"/>
    <w:rsid w:val="76F10728"/>
    <w:rsid w:val="7732C687"/>
    <w:rsid w:val="77BEF0F8"/>
    <w:rsid w:val="77CA3C69"/>
    <w:rsid w:val="79939CE6"/>
    <w:rsid w:val="7D0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CC85"/>
  <w15:chartTrackingRefBased/>
  <w15:docId w15:val="{65ADD7C5-B3E7-4D72-B84E-69FF6F2C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9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39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39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39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39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39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39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39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39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972"/>
    <w:rPr>
      <w:color w:val="605E5C"/>
      <w:shd w:val="clear" w:color="auto" w:fill="E1DFDD"/>
    </w:rPr>
  </w:style>
  <w:style w:type="table" w:styleId="TableGrid" w:customStyle="1">
    <w:name w:val="TableGrid"/>
    <w:rsid w:val="00392CB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392CB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00392CB8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Normal"/>
    <w:rsid w:val="00392CB8"/>
    <w:pPr>
      <w:spacing w:beforeAutospacing="1" w:after="3" w:afterAutospacing="1" w:line="265" w:lineRule="auto"/>
      <w:ind w:left="10" w:hanging="10"/>
    </w:pPr>
    <w:rPr>
      <w:rFonts w:eastAsiaTheme="minorEastAs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D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2DC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95D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4635"/>
    <w:rPr>
      <w:b/>
      <w:bCs/>
    </w:rPr>
  </w:style>
  <w:style w:type="character" w:styleId="Mention">
    <w:name w:val="Mention"/>
    <w:basedOn w:val="DefaultParagraphFont"/>
    <w:uiPriority w:val="99"/>
    <w:unhideWhenUsed/>
    <w:rsid w:val="00013FA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57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576B"/>
  </w:style>
  <w:style w:type="paragraph" w:styleId="Footer">
    <w:name w:val="footer"/>
    <w:basedOn w:val="Normal"/>
    <w:link w:val="FooterChar"/>
    <w:uiPriority w:val="99"/>
    <w:unhideWhenUsed/>
    <w:rsid w:val="003557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576B"/>
  </w:style>
  <w:style w:type="paragraph" w:styleId="Revision">
    <w:name w:val="Revision"/>
    <w:hidden/>
    <w:uiPriority w:val="99"/>
    <w:semiHidden/>
    <w:rsid w:val="000F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8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7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7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96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6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8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mments" Target="comments.xml" Id="R75fc8fc29e204ce6" /><Relationship Type="http://schemas.microsoft.com/office/2011/relationships/people" Target="people.xml" Id="Rb5ed778c38d34d8a" /><Relationship Type="http://schemas.microsoft.com/office/2011/relationships/commentsExtended" Target="commentsExtended.xml" Id="R7a5a2b9da3c04d9e" /><Relationship Type="http://schemas.microsoft.com/office/2016/09/relationships/commentsIds" Target="commentsIds.xml" Id="R14cea74adf7c4084" /><Relationship Type="http://schemas.microsoft.com/office/2018/08/relationships/commentsExtensible" Target="commentsExtensible.xml" Id="R37e1b96eb409458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4E318-8A48-449E-AD39-8D15FFA5D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7232D-59DE-45E3-AC69-8478194CB0F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e9e0ba2b-7054-496b-827d-6291fa99b1c4"/>
    <ds:schemaRef ds:uri="f99172c0-a650-45bd-af3c-14a009c090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0C302F-1D22-426C-942D-24F23A4D1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Snyder-Sloan</dc:creator>
  <cp:keywords/>
  <dc:description/>
  <cp:lastModifiedBy>Sheffield, Alisha A</cp:lastModifiedBy>
  <cp:revision>103</cp:revision>
  <dcterms:created xsi:type="dcterms:W3CDTF">2025-03-05T19:06:00Z</dcterms:created>
  <dcterms:modified xsi:type="dcterms:W3CDTF">2025-03-18T16:17:02Z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