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FE21" w14:textId="77777777" w:rsidR="00C14309" w:rsidRDefault="00842FFF" w:rsidP="00842FFF">
      <w:pPr>
        <w:tabs>
          <w:tab w:val="center" w:pos="4682"/>
        </w:tabs>
        <w:spacing w:after="0"/>
      </w:pPr>
      <w:r>
        <w:rPr>
          <w:b/>
          <w:sz w:val="28"/>
        </w:rPr>
        <w:t xml:space="preserve"> </w:t>
      </w:r>
      <w:r w:rsidR="00B00EC2">
        <w:t xml:space="preserve">Answer should be YES for all items (or mark NA if not able to make this observation) </w:t>
      </w:r>
    </w:p>
    <w:tbl>
      <w:tblPr>
        <w:tblStyle w:val="TableGrid1"/>
        <w:tblW w:w="11075" w:type="dxa"/>
        <w:tblInd w:w="-90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991"/>
        <w:gridCol w:w="5762"/>
        <w:gridCol w:w="142"/>
        <w:gridCol w:w="592"/>
        <w:gridCol w:w="574"/>
        <w:gridCol w:w="11"/>
        <w:gridCol w:w="576"/>
        <w:gridCol w:w="1427"/>
      </w:tblGrid>
      <w:tr w:rsidR="00C14309" w14:paraId="684ED536" w14:textId="77777777" w:rsidTr="53909144">
        <w:trPr>
          <w:trHeight w:val="275"/>
        </w:trPr>
        <w:tc>
          <w:tcPr>
            <w:tcW w:w="1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375809BC" w14:textId="77777777" w:rsidR="00C14309" w:rsidRDefault="00B00EC2">
            <w:pPr>
              <w:ind w:left="4"/>
            </w:pPr>
            <w:r>
              <w:rPr>
                <w:b/>
                <w:color w:val="FFFFFF"/>
              </w:rPr>
              <w:t xml:space="preserve">Attire 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477A51A8" w14:textId="77777777" w:rsidR="00C14309" w:rsidRDefault="00B00EC2">
            <w:pPr>
              <w:ind w:left="2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3A9B6423" w14:textId="77777777" w:rsidR="00C14309" w:rsidRDefault="00B00EC2">
            <w:pPr>
              <w:ind w:left="2"/>
            </w:pPr>
            <w:r>
              <w:rPr>
                <w:b/>
                <w:color w:val="FFFFFF"/>
              </w:rPr>
              <w:t xml:space="preserve">Yes 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765D5ED7" w14:textId="77777777" w:rsidR="00C14309" w:rsidRDefault="00B00EC2">
            <w:pPr>
              <w:ind w:left="2"/>
            </w:pPr>
            <w:r>
              <w:rPr>
                <w:b/>
                <w:color w:val="FFFFFF"/>
              </w:rPr>
              <w:t xml:space="preserve">No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770C4CEC" w14:textId="77777777" w:rsidR="00C14309" w:rsidRDefault="00B00EC2">
            <w:r>
              <w:rPr>
                <w:b/>
                <w:color w:val="FFFFFF"/>
              </w:rPr>
              <w:t xml:space="preserve">NA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2DEFEC73" w14:textId="002E36ED" w:rsidR="00C14309" w:rsidRDefault="00B00EC2">
            <w:pPr>
              <w:ind w:left="2"/>
            </w:pPr>
            <w:r>
              <w:rPr>
                <w:b/>
                <w:color w:val="FFFFFF"/>
              </w:rPr>
              <w:t>C</w:t>
            </w:r>
            <w:r w:rsidR="00F472A7">
              <w:rPr>
                <w:b/>
                <w:color w:val="FFFFFF"/>
              </w:rPr>
              <w:t>oaching</w:t>
            </w:r>
            <w:r>
              <w:rPr>
                <w:b/>
                <w:color w:val="FFFFFF"/>
              </w:rPr>
              <w:t xml:space="preserve"> </w:t>
            </w:r>
          </w:p>
        </w:tc>
      </w:tr>
      <w:tr w:rsidR="00C14309" w14:paraId="6B078DC0" w14:textId="77777777" w:rsidTr="53909144">
        <w:trPr>
          <w:trHeight w:val="546"/>
        </w:trPr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665DD" w14:textId="77777777" w:rsidR="00C14309" w:rsidRDefault="00B00EC2">
            <w:pPr>
              <w:tabs>
                <w:tab w:val="center" w:pos="1458"/>
              </w:tabs>
            </w:pPr>
            <w:r>
              <w:t xml:space="preserve">Scrub attire </w:t>
            </w:r>
            <w:r>
              <w:tab/>
              <w:t xml:space="preserve"> 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EA2AF" w14:textId="77777777" w:rsidR="00C14309" w:rsidRDefault="00B00EC2">
            <w:pPr>
              <w:ind w:left="2"/>
            </w:pPr>
            <w:r>
              <w:t xml:space="preserve">Scrub attire is not worn outside the hospital and is changed on reentry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3CD6B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C6468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497C9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FE817" w14:textId="77777777" w:rsidR="00C14309" w:rsidRDefault="00B00EC2">
            <w:pPr>
              <w:ind w:left="2"/>
            </w:pPr>
            <w:r>
              <w:t xml:space="preserve"> </w:t>
            </w:r>
          </w:p>
        </w:tc>
      </w:tr>
      <w:tr w:rsidR="00C14309" w14:paraId="629F4C86" w14:textId="77777777" w:rsidTr="53909144">
        <w:trPr>
          <w:trHeight w:val="277"/>
        </w:trPr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5DEF6" w14:textId="77777777" w:rsidR="00C14309" w:rsidRDefault="00B00EC2">
            <w:pPr>
              <w:ind w:left="4"/>
            </w:pPr>
            <w:r>
              <w:t xml:space="preserve">Hair covering 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73F88" w14:textId="77777777" w:rsidR="00C14309" w:rsidRDefault="00B00EC2">
            <w:pPr>
              <w:ind w:left="2"/>
            </w:pPr>
            <w:r>
              <w:t xml:space="preserve">Hair is covered; no hair should be exposed through cap or bouffant. 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3F24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C0FF0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C2515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767A1" w14:textId="77777777" w:rsidR="00C14309" w:rsidRDefault="00B00EC2">
            <w:pPr>
              <w:ind w:left="2"/>
            </w:pPr>
            <w:r>
              <w:t xml:space="preserve"> </w:t>
            </w:r>
          </w:p>
        </w:tc>
      </w:tr>
      <w:tr w:rsidR="00C14309" w14:paraId="3203D3C0" w14:textId="77777777" w:rsidTr="53909144">
        <w:trPr>
          <w:trHeight w:val="277"/>
        </w:trPr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7A3FF" w14:textId="77777777" w:rsidR="00C14309" w:rsidRDefault="00B00EC2">
            <w:pPr>
              <w:tabs>
                <w:tab w:val="center" w:pos="1278"/>
              </w:tabs>
            </w:pPr>
            <w:r>
              <w:t xml:space="preserve">Beards </w:t>
            </w:r>
            <w:r>
              <w:tab/>
              <w:t xml:space="preserve"> 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B3605" w14:textId="77777777" w:rsidR="00C14309" w:rsidRDefault="00B00EC2">
            <w:pPr>
              <w:ind w:left="2"/>
            </w:pPr>
            <w:r>
              <w:t xml:space="preserve">All beards are covered 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4231F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45D23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5F1BD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7BA53" w14:textId="77777777" w:rsidR="00C14309" w:rsidRDefault="00B00EC2">
            <w:pPr>
              <w:ind w:left="2"/>
            </w:pPr>
            <w:r>
              <w:t xml:space="preserve"> </w:t>
            </w:r>
          </w:p>
        </w:tc>
      </w:tr>
      <w:tr w:rsidR="00C14309" w14:paraId="11684DB4" w14:textId="77777777" w:rsidTr="53909144">
        <w:trPr>
          <w:trHeight w:val="277"/>
        </w:trPr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F3F2C" w14:textId="77777777" w:rsidR="00C14309" w:rsidRDefault="00B00EC2">
            <w:pPr>
              <w:ind w:left="4"/>
            </w:pPr>
            <w:r>
              <w:t xml:space="preserve">Non-scrub attire  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74D55" w14:textId="15BE5B7E" w:rsidR="00C14309" w:rsidRDefault="00B00EC2">
            <w:pPr>
              <w:ind w:left="2"/>
            </w:pPr>
            <w:r>
              <w:t xml:space="preserve">Clothing </w:t>
            </w:r>
            <w:r w:rsidR="23836FB4">
              <w:t>is not</w:t>
            </w:r>
            <w:r>
              <w:t xml:space="preserve"> visible under hospital-laundered scrubs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E8142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19079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06771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D5310" w14:textId="77777777" w:rsidR="00C14309" w:rsidRDefault="00B00EC2">
            <w:pPr>
              <w:ind w:left="2"/>
            </w:pPr>
            <w:r>
              <w:t xml:space="preserve"> </w:t>
            </w:r>
          </w:p>
        </w:tc>
      </w:tr>
      <w:tr w:rsidR="00C14309" w14:paraId="5AE38592" w14:textId="77777777" w:rsidTr="53909144">
        <w:trPr>
          <w:trHeight w:val="277"/>
        </w:trPr>
        <w:tc>
          <w:tcPr>
            <w:tcW w:w="1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9B167" w14:textId="77777777" w:rsidR="00C14309" w:rsidRDefault="00B00EC2">
            <w:pPr>
              <w:ind w:left="4"/>
            </w:pPr>
            <w:r>
              <w:t xml:space="preserve">Surgical mask 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7BEE7" w14:textId="77777777" w:rsidR="00C14309" w:rsidRDefault="00B00EC2">
            <w:pPr>
              <w:ind w:left="2"/>
            </w:pPr>
            <w:r>
              <w:t xml:space="preserve">Mouth and nose are completely covered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39D73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C3698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73BB0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999F2" w14:textId="77777777" w:rsidR="00C14309" w:rsidRDefault="00B00EC2">
            <w:pPr>
              <w:ind w:left="2"/>
            </w:pPr>
            <w:r>
              <w:t xml:space="preserve"> </w:t>
            </w:r>
          </w:p>
        </w:tc>
      </w:tr>
      <w:tr w:rsidR="00C14309" w14:paraId="0E5B159C" w14:textId="77777777" w:rsidTr="53909144">
        <w:trPr>
          <w:trHeight w:val="277"/>
        </w:trPr>
        <w:tc>
          <w:tcPr>
            <w:tcW w:w="1992" w:type="dxa"/>
            <w:vMerge/>
          </w:tcPr>
          <w:p w14:paraId="658815C4" w14:textId="77777777" w:rsidR="00C14309" w:rsidRDefault="00C14309"/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7F757" w14:textId="77777777" w:rsidR="00C14309" w:rsidRDefault="00B00EC2">
            <w:pPr>
              <w:ind w:left="2"/>
            </w:pPr>
            <w:r>
              <w:t xml:space="preserve">Mask is tied securely 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8971B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99C3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C9519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0AFF5" w14:textId="77777777" w:rsidR="00C14309" w:rsidRDefault="00B00EC2">
            <w:pPr>
              <w:ind w:left="2"/>
            </w:pPr>
            <w:r>
              <w:t xml:space="preserve"> </w:t>
            </w:r>
          </w:p>
        </w:tc>
      </w:tr>
      <w:tr w:rsidR="00C14309" w14:paraId="267E89FC" w14:textId="77777777" w:rsidTr="53909144">
        <w:trPr>
          <w:trHeight w:val="277"/>
        </w:trPr>
        <w:tc>
          <w:tcPr>
            <w:tcW w:w="1992" w:type="dxa"/>
            <w:vMerge/>
          </w:tcPr>
          <w:p w14:paraId="5758BFB6" w14:textId="77777777" w:rsidR="00C14309" w:rsidRDefault="00C14309"/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F923F" w14:textId="77777777" w:rsidR="00C14309" w:rsidRDefault="00B00EC2">
            <w:pPr>
              <w:ind w:left="2"/>
            </w:pPr>
            <w:r>
              <w:t xml:space="preserve">Mask Is not hanging around neck or in pockets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A284C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8A1EF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932BF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C8748" w14:textId="77777777" w:rsidR="00C14309" w:rsidRDefault="00B00EC2">
            <w:pPr>
              <w:ind w:left="2"/>
            </w:pPr>
            <w:r>
              <w:t xml:space="preserve"> </w:t>
            </w:r>
          </w:p>
        </w:tc>
      </w:tr>
      <w:tr w:rsidR="00C14309" w14:paraId="1895A04F" w14:textId="77777777" w:rsidTr="53909144">
        <w:trPr>
          <w:trHeight w:val="277"/>
        </w:trPr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03E32" w14:textId="77777777" w:rsidR="00C14309" w:rsidRDefault="00B00EC2">
            <w:pPr>
              <w:ind w:left="4"/>
            </w:pPr>
            <w:r>
              <w:t xml:space="preserve">Name badge 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EE01A" w14:textId="77777777" w:rsidR="00C14309" w:rsidRDefault="00B00EC2">
            <w:pPr>
              <w:ind w:left="2"/>
            </w:pPr>
            <w:r>
              <w:t xml:space="preserve">Name badge visible (unless in sterile gown)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1A6A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A2D9A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41F4D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182D8" w14:textId="77777777" w:rsidR="00C14309" w:rsidRDefault="00B00EC2">
            <w:pPr>
              <w:ind w:left="2"/>
            </w:pPr>
            <w:r>
              <w:t xml:space="preserve"> </w:t>
            </w:r>
          </w:p>
        </w:tc>
      </w:tr>
      <w:tr w:rsidR="00C14309" w14:paraId="661CB027" w14:textId="77777777" w:rsidTr="53909144">
        <w:trPr>
          <w:trHeight w:val="545"/>
        </w:trPr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3A707" w14:textId="77777777" w:rsidR="00C14309" w:rsidRDefault="00B00EC2">
            <w:pPr>
              <w:ind w:left="4"/>
            </w:pPr>
            <w:r>
              <w:t xml:space="preserve">Jewelry and watch 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B9774" w14:textId="77777777" w:rsidR="00C14309" w:rsidRDefault="00B00EC2">
            <w:pPr>
              <w:ind w:left="2"/>
            </w:pPr>
            <w:r>
              <w:t xml:space="preserve">Jewelry, wristwatches and/or earrings are not exposed/visible. No rings.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E03CC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48DF7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702F1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89299" w14:textId="77777777" w:rsidR="00C14309" w:rsidRDefault="00B00EC2">
            <w:pPr>
              <w:ind w:left="2"/>
            </w:pPr>
            <w:r>
              <w:t xml:space="preserve"> </w:t>
            </w:r>
          </w:p>
        </w:tc>
      </w:tr>
      <w:tr w:rsidR="00C14309" w14:paraId="7708AF97" w14:textId="77777777" w:rsidTr="53909144">
        <w:trPr>
          <w:trHeight w:val="545"/>
        </w:trPr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EB2D3" w14:textId="77777777" w:rsidR="00C14309" w:rsidRDefault="00B00EC2">
            <w:pPr>
              <w:ind w:left="4"/>
            </w:pPr>
            <w:r>
              <w:t xml:space="preserve">Cellphone 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F4B53" w14:textId="77777777" w:rsidR="00C14309" w:rsidRDefault="00B00EC2">
            <w:pPr>
              <w:ind w:left="2"/>
            </w:pPr>
            <w:r>
              <w:t xml:space="preserve">Hand Hygiene is performed after cellphones used and returned to pocket 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9A6F6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71638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C16B7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06968" w14:textId="77777777" w:rsidR="00C14309" w:rsidRDefault="00B00EC2">
            <w:pPr>
              <w:ind w:left="2"/>
            </w:pPr>
            <w:r>
              <w:t xml:space="preserve"> </w:t>
            </w:r>
          </w:p>
        </w:tc>
      </w:tr>
      <w:tr w:rsidR="00C14309" w14:paraId="30365C27" w14:textId="77777777" w:rsidTr="53909144">
        <w:tblPrEx>
          <w:tblCellMar>
            <w:top w:w="41" w:type="dxa"/>
            <w:left w:w="108" w:type="dxa"/>
          </w:tblCellMar>
        </w:tblPrEx>
        <w:trPr>
          <w:trHeight w:val="287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1F08981" w14:textId="77777777" w:rsidR="00C14309" w:rsidRDefault="00B00EC2">
            <w:pPr>
              <w:ind w:left="1"/>
            </w:pPr>
            <w:r>
              <w:rPr>
                <w:b/>
                <w:color w:val="FFFFFF"/>
              </w:rPr>
              <w:t xml:space="preserve">Environment 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3D7E371" w14:textId="77777777" w:rsidR="00C14309" w:rsidRDefault="00B00EC2"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C3D4E20" w14:textId="77777777" w:rsidR="00C14309" w:rsidRDefault="00B00EC2">
            <w:r>
              <w:rPr>
                <w:b/>
                <w:color w:val="FFFFFF"/>
              </w:rPr>
              <w:t xml:space="preserve">Yes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6EB0701" w14:textId="77777777" w:rsidR="00C14309" w:rsidRDefault="00B00EC2">
            <w:r>
              <w:rPr>
                <w:b/>
                <w:color w:val="FFFFFF"/>
              </w:rPr>
              <w:t xml:space="preserve">No 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17881FC" w14:textId="77777777" w:rsidR="00C14309" w:rsidRDefault="00B00EC2">
            <w:r>
              <w:rPr>
                <w:b/>
                <w:color w:val="FFFFFF"/>
              </w:rPr>
              <w:t xml:space="preserve">NA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71F8B79" w14:textId="1EF082D9" w:rsidR="00C14309" w:rsidRDefault="00F472A7" w:rsidP="65001655">
            <w:pPr>
              <w:rPr>
                <w:b/>
                <w:bCs/>
                <w:color w:val="FFFFFF" w:themeColor="background1"/>
              </w:rPr>
            </w:pPr>
            <w:r w:rsidRPr="65001655">
              <w:rPr>
                <w:b/>
                <w:bCs/>
                <w:color w:val="FFFFFF" w:themeColor="background1"/>
              </w:rPr>
              <w:t>Coaching</w:t>
            </w:r>
            <w:commentRangeStart w:id="0"/>
            <w:commentRangeEnd w:id="0"/>
            <w:r>
              <w:commentReference w:id="0"/>
            </w:r>
          </w:p>
        </w:tc>
      </w:tr>
      <w:tr w:rsidR="00C14309" w14:paraId="4441EE97" w14:textId="77777777" w:rsidTr="53909144">
        <w:tblPrEx>
          <w:tblCellMar>
            <w:top w:w="41" w:type="dxa"/>
            <w:left w:w="108" w:type="dxa"/>
          </w:tblCellMar>
        </w:tblPrEx>
        <w:trPr>
          <w:trHeight w:val="273"/>
        </w:trPr>
        <w:tc>
          <w:tcPr>
            <w:tcW w:w="1992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A0AAD" w14:textId="77777777" w:rsidR="00C14309" w:rsidRDefault="00B00EC2">
            <w:pPr>
              <w:ind w:left="1"/>
            </w:pPr>
            <w:r>
              <w:t xml:space="preserve">Traffic flow  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865C3" w14:textId="77777777" w:rsidR="00C14309" w:rsidRDefault="00B00EC2">
            <w:r>
              <w:t xml:space="preserve">Unoccupied ORs are not used as cut-through </w:t>
            </w:r>
          </w:p>
        </w:tc>
        <w:tc>
          <w:tcPr>
            <w:tcW w:w="5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4DEA7" w14:textId="77777777" w:rsidR="00C14309" w:rsidRDefault="00B00EC2">
            <w:r>
              <w:t xml:space="preserve"> </w:t>
            </w:r>
          </w:p>
        </w:tc>
        <w:tc>
          <w:tcPr>
            <w:tcW w:w="5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8D54" w14:textId="77777777" w:rsidR="00C14309" w:rsidRDefault="00B00EC2">
            <w:r>
              <w:t xml:space="preserve"> </w:t>
            </w:r>
          </w:p>
        </w:tc>
        <w:tc>
          <w:tcPr>
            <w:tcW w:w="58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8F22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FC6FE" w14:textId="77777777" w:rsidR="00C14309" w:rsidRDefault="00B00EC2">
            <w:r>
              <w:t xml:space="preserve"> </w:t>
            </w:r>
          </w:p>
        </w:tc>
      </w:tr>
      <w:tr w:rsidR="00C14309" w14:paraId="5D2CE99B" w14:textId="77777777" w:rsidTr="53909144">
        <w:tblPrEx>
          <w:tblCellMar>
            <w:top w:w="41" w:type="dxa"/>
            <w:left w:w="108" w:type="dxa"/>
          </w:tblCellMar>
        </w:tblPrEx>
        <w:trPr>
          <w:trHeight w:val="277"/>
        </w:trPr>
        <w:tc>
          <w:tcPr>
            <w:tcW w:w="1992" w:type="dxa"/>
            <w:vMerge/>
          </w:tcPr>
          <w:p w14:paraId="306AFB69" w14:textId="77777777" w:rsidR="00C14309" w:rsidRDefault="00C14309"/>
        </w:tc>
        <w:tc>
          <w:tcPr>
            <w:tcW w:w="5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BBBD8" w14:textId="77777777" w:rsidR="00C14309" w:rsidRDefault="00B00EC2">
            <w:r>
              <w:t xml:space="preserve">Authorized personnel only in Clean Core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218FE" w14:textId="77777777" w:rsidR="00C14309" w:rsidRDefault="00B00EC2"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5CC12" w14:textId="77777777" w:rsidR="00C14309" w:rsidRDefault="00B00EC2">
            <w: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2BBDD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DC148" w14:textId="77777777" w:rsidR="00C14309" w:rsidRDefault="00B00EC2">
            <w:r>
              <w:t xml:space="preserve"> </w:t>
            </w:r>
          </w:p>
        </w:tc>
      </w:tr>
      <w:tr w:rsidR="00C14309" w14:paraId="18B777CB" w14:textId="77777777" w:rsidTr="53909144">
        <w:tblPrEx>
          <w:tblCellMar>
            <w:top w:w="41" w:type="dxa"/>
            <w:left w:w="108" w:type="dxa"/>
          </w:tblCellMar>
        </w:tblPrEx>
        <w:trPr>
          <w:trHeight w:val="545"/>
        </w:trPr>
        <w:tc>
          <w:tcPr>
            <w:tcW w:w="1992" w:type="dxa"/>
            <w:vMerge/>
          </w:tcPr>
          <w:p w14:paraId="1F0ACDD5" w14:textId="77777777" w:rsidR="00C14309" w:rsidRDefault="00C14309"/>
        </w:tc>
        <w:tc>
          <w:tcPr>
            <w:tcW w:w="5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714C7" w14:textId="77777777" w:rsidR="00C14309" w:rsidRDefault="00B00EC2">
            <w:r>
              <w:t xml:space="preserve">Limit movement in the OR suite when sterile back table is set up and staff in and out of the OR.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52388" w14:textId="77777777" w:rsidR="00C14309" w:rsidRDefault="00B00EC2"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10162" w14:textId="77777777" w:rsidR="00C14309" w:rsidRDefault="00B00EC2">
            <w: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ED270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BD140" w14:textId="77777777" w:rsidR="00C14309" w:rsidRDefault="00B00EC2">
            <w:r>
              <w:t xml:space="preserve"> </w:t>
            </w:r>
          </w:p>
        </w:tc>
      </w:tr>
      <w:tr w:rsidR="00C14309" w14:paraId="39B10F19" w14:textId="77777777" w:rsidTr="53909144">
        <w:tblPrEx>
          <w:tblCellMar>
            <w:top w:w="41" w:type="dxa"/>
            <w:left w:w="108" w:type="dxa"/>
          </w:tblCellMar>
        </w:tblPrEx>
        <w:trPr>
          <w:trHeight w:val="545"/>
        </w:trPr>
        <w:tc>
          <w:tcPr>
            <w:tcW w:w="1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B5DD1" w14:textId="77777777" w:rsidR="00C14309" w:rsidRDefault="00B00EC2">
            <w:pPr>
              <w:ind w:left="1"/>
            </w:pPr>
            <w:r>
              <w:t xml:space="preserve">Hand Hygiene </w:t>
            </w:r>
          </w:p>
        </w:tc>
        <w:tc>
          <w:tcPr>
            <w:tcW w:w="5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B082D" w14:textId="77777777" w:rsidR="00C14309" w:rsidRDefault="00B00EC2">
            <w:pPr>
              <w:jc w:val="both"/>
            </w:pPr>
            <w:r>
              <w:t xml:space="preserve">Change gloves between protocols that potentially contaminate gloves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55360" w14:textId="77777777" w:rsidR="00C14309" w:rsidRDefault="00B00EC2"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C9072" w14:textId="77777777" w:rsidR="00C14309" w:rsidRDefault="00B00EC2">
            <w: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E47F2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AE35C" w14:textId="77777777" w:rsidR="00C14309" w:rsidRDefault="00B00EC2">
            <w:r>
              <w:t xml:space="preserve"> </w:t>
            </w:r>
          </w:p>
        </w:tc>
      </w:tr>
      <w:tr w:rsidR="00C14309" w14:paraId="68F25C5B" w14:textId="77777777" w:rsidTr="53909144">
        <w:tblPrEx>
          <w:tblCellMar>
            <w:top w:w="41" w:type="dxa"/>
            <w:left w:w="108" w:type="dxa"/>
          </w:tblCellMar>
        </w:tblPrEx>
        <w:trPr>
          <w:trHeight w:val="277"/>
        </w:trPr>
        <w:tc>
          <w:tcPr>
            <w:tcW w:w="1992" w:type="dxa"/>
            <w:vMerge/>
          </w:tcPr>
          <w:p w14:paraId="589D0148" w14:textId="77777777" w:rsidR="00C14309" w:rsidRDefault="00C14309"/>
        </w:tc>
        <w:tc>
          <w:tcPr>
            <w:tcW w:w="5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700C6" w14:textId="77777777" w:rsidR="00C14309" w:rsidRDefault="00B00EC2">
            <w:r>
              <w:t xml:space="preserve">Use effective hand hygiene after removing gloves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568B3" w14:textId="77777777" w:rsidR="00C14309" w:rsidRDefault="00B00EC2"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E5A6A" w14:textId="77777777" w:rsidR="00C14309" w:rsidRDefault="00B00EC2">
            <w: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F87FA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031C7" w14:textId="77777777" w:rsidR="00C14309" w:rsidRDefault="00B00EC2">
            <w:r>
              <w:t xml:space="preserve"> </w:t>
            </w:r>
          </w:p>
        </w:tc>
      </w:tr>
      <w:tr w:rsidR="00C14309" w14:paraId="34B238CD" w14:textId="77777777" w:rsidTr="53909144">
        <w:tblPrEx>
          <w:tblCellMar>
            <w:top w:w="41" w:type="dxa"/>
            <w:left w:w="108" w:type="dxa"/>
          </w:tblCellMar>
        </w:tblPrEx>
        <w:trPr>
          <w:trHeight w:val="277"/>
        </w:trPr>
        <w:tc>
          <w:tcPr>
            <w:tcW w:w="1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10AF" w14:textId="77777777" w:rsidR="00C14309" w:rsidRDefault="00B00EC2">
            <w:pPr>
              <w:ind w:left="1"/>
            </w:pPr>
            <w:r>
              <w:t xml:space="preserve">Wall cleanliness </w:t>
            </w:r>
          </w:p>
        </w:tc>
        <w:tc>
          <w:tcPr>
            <w:tcW w:w="5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2EC8E" w14:textId="77777777" w:rsidR="00C14309" w:rsidRDefault="00B00EC2">
            <w:r>
              <w:t xml:space="preserve">No tape on walls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9DB67" w14:textId="77777777" w:rsidR="00C14309" w:rsidRDefault="00B00EC2"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2D3C3" w14:textId="77777777" w:rsidR="00C14309" w:rsidRDefault="00B00EC2">
            <w: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2B568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64141" w14:textId="77777777" w:rsidR="00C14309" w:rsidRDefault="00B00EC2">
            <w:r>
              <w:t xml:space="preserve"> </w:t>
            </w:r>
          </w:p>
        </w:tc>
      </w:tr>
      <w:tr w:rsidR="00C14309" w14:paraId="7C04999D" w14:textId="77777777" w:rsidTr="53909144">
        <w:tblPrEx>
          <w:tblCellMar>
            <w:top w:w="41" w:type="dxa"/>
            <w:left w:w="108" w:type="dxa"/>
          </w:tblCellMar>
        </w:tblPrEx>
        <w:trPr>
          <w:trHeight w:val="545"/>
        </w:trPr>
        <w:tc>
          <w:tcPr>
            <w:tcW w:w="1992" w:type="dxa"/>
            <w:vMerge/>
          </w:tcPr>
          <w:p w14:paraId="3439D050" w14:textId="77777777" w:rsidR="00C14309" w:rsidRDefault="00C14309"/>
        </w:tc>
        <w:tc>
          <w:tcPr>
            <w:tcW w:w="5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95D9D" w14:textId="77777777" w:rsidR="00C14309" w:rsidRDefault="00B00EC2">
            <w:pPr>
              <w:jc w:val="both"/>
            </w:pPr>
            <w:r>
              <w:t xml:space="preserve">Posters, shades, and other items that impair cleaning are absent, laminated or in a sheet protector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90DA1" w14:textId="77777777" w:rsidR="00C14309" w:rsidRDefault="00B00EC2"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C98CF" w14:textId="77777777" w:rsidR="00C14309" w:rsidRDefault="00B00EC2">
            <w: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EDCF9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FFC08" w14:textId="77777777" w:rsidR="00C14309" w:rsidRDefault="00B00EC2">
            <w:r>
              <w:t xml:space="preserve"> </w:t>
            </w:r>
          </w:p>
        </w:tc>
      </w:tr>
      <w:tr w:rsidR="00C14309" w14:paraId="798D8B30" w14:textId="77777777" w:rsidTr="53909144">
        <w:tblPrEx>
          <w:tblCellMar>
            <w:top w:w="41" w:type="dxa"/>
            <w:left w:w="108" w:type="dxa"/>
          </w:tblCellMar>
        </w:tblPrEx>
        <w:trPr>
          <w:trHeight w:val="545"/>
        </w:trPr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6138B" w14:textId="5AE261D9" w:rsidR="00C14309" w:rsidRDefault="00B00EC2">
            <w:pPr>
              <w:ind w:left="1"/>
              <w:jc w:val="both"/>
            </w:pPr>
            <w:r>
              <w:t xml:space="preserve">Shipping containers /corrugated cardboard </w:t>
            </w:r>
          </w:p>
        </w:tc>
        <w:tc>
          <w:tcPr>
            <w:tcW w:w="5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8B0E9" w14:textId="77777777" w:rsidR="00C14309" w:rsidRDefault="00B00EC2">
            <w:r>
              <w:t xml:space="preserve">No shipping containers or corrugated cardboard in the restricted area of the OR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7A652" w14:textId="77777777" w:rsidR="00C14309" w:rsidRDefault="00B00EC2"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48329" w14:textId="77777777" w:rsidR="00C14309" w:rsidRDefault="00B00EC2">
            <w: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8A0E5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16BB3" w14:textId="77777777" w:rsidR="00C14309" w:rsidRDefault="00B00EC2">
            <w:r>
              <w:t xml:space="preserve"> </w:t>
            </w:r>
          </w:p>
        </w:tc>
      </w:tr>
      <w:tr w:rsidR="00C14309" w14:paraId="228F5738" w14:textId="77777777" w:rsidTr="53909144">
        <w:tblPrEx>
          <w:tblCellMar>
            <w:top w:w="41" w:type="dxa"/>
            <w:left w:w="108" w:type="dxa"/>
          </w:tblCellMar>
        </w:tblPrEx>
        <w:trPr>
          <w:trHeight w:val="277"/>
        </w:trPr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1B67C" w14:textId="77777777" w:rsidR="00C14309" w:rsidRDefault="00B00EC2">
            <w:pPr>
              <w:ind w:left="1"/>
            </w:pPr>
            <w:r>
              <w:t xml:space="preserve">Staff food and drink </w:t>
            </w:r>
          </w:p>
        </w:tc>
        <w:tc>
          <w:tcPr>
            <w:tcW w:w="5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28B3E" w14:textId="77777777" w:rsidR="00C14309" w:rsidRDefault="00B00EC2">
            <w:r>
              <w:t xml:space="preserve">No food or drink present in the OR suite 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474FB" w14:textId="77777777" w:rsidR="00C14309" w:rsidRDefault="00B00EC2"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8A883" w14:textId="77777777" w:rsidR="00C14309" w:rsidRDefault="00B00EC2">
            <w: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56F93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626E7" w14:textId="77777777" w:rsidR="00C14309" w:rsidRDefault="00B00EC2">
            <w:r>
              <w:t xml:space="preserve"> </w:t>
            </w:r>
          </w:p>
        </w:tc>
      </w:tr>
      <w:tr w:rsidR="00C14309" w14:paraId="3B0A2658" w14:textId="77777777" w:rsidTr="53909144">
        <w:tblPrEx>
          <w:tblCellMar>
            <w:top w:w="41" w:type="dxa"/>
            <w:left w:w="108" w:type="dxa"/>
          </w:tblCellMar>
        </w:tblPrEx>
        <w:trPr>
          <w:trHeight w:val="277"/>
        </w:trPr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1B703" w14:textId="77777777" w:rsidR="00C14309" w:rsidRDefault="00B00EC2">
            <w:pPr>
              <w:ind w:left="1"/>
            </w:pPr>
            <w:r>
              <w:t xml:space="preserve">Supervision of room  </w:t>
            </w:r>
          </w:p>
        </w:tc>
        <w:tc>
          <w:tcPr>
            <w:tcW w:w="5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6ECB7" w14:textId="25C9BD14" w:rsidR="00C14309" w:rsidRDefault="00B00EC2">
            <w:r>
              <w:t xml:space="preserve">Rooms with setup tables are </w:t>
            </w:r>
            <w:r w:rsidR="24E3744D">
              <w:t>not left</w:t>
            </w:r>
            <w:r>
              <w:t xml:space="preserve"> unattended 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427CA" w14:textId="77777777" w:rsidR="00C14309" w:rsidRDefault="00B00EC2"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714DF" w14:textId="77777777" w:rsidR="00C14309" w:rsidRDefault="00B00EC2">
            <w: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89A77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A667A" w14:textId="77777777" w:rsidR="00C14309" w:rsidRDefault="00B00EC2">
            <w:r>
              <w:t xml:space="preserve"> </w:t>
            </w:r>
          </w:p>
        </w:tc>
      </w:tr>
      <w:tr w:rsidR="00C14309" w14:paraId="2284227A" w14:textId="77777777" w:rsidTr="53909144">
        <w:tblPrEx>
          <w:tblCellMar>
            <w:top w:w="41" w:type="dxa"/>
            <w:left w:w="108" w:type="dxa"/>
          </w:tblCellMar>
        </w:tblPrEx>
        <w:trPr>
          <w:trHeight w:val="16"/>
        </w:trPr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DE2FA" w14:textId="13025D94" w:rsidR="00C14309" w:rsidRDefault="00B00EC2">
            <w:pPr>
              <w:ind w:left="1"/>
            </w:pPr>
            <w:r>
              <w:t xml:space="preserve">Personal bags </w:t>
            </w:r>
          </w:p>
        </w:tc>
        <w:tc>
          <w:tcPr>
            <w:tcW w:w="5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93E9B" w14:textId="7D0983EF" w:rsidR="00C14309" w:rsidRDefault="2D7754E0">
            <w:r w:rsidRPr="58A007F6">
              <w:rPr>
                <w:color w:val="000000" w:themeColor="text1"/>
              </w:rPr>
              <w:t>Nonessential personal equipment is not brought into OR</w:t>
            </w:r>
            <w:r w:rsidR="378F2788" w:rsidRPr="58A007F6">
              <w:rPr>
                <w:color w:val="000000" w:themeColor="text1"/>
              </w:rPr>
              <w:t>.</w:t>
            </w:r>
            <w:r w:rsidRPr="58A007F6">
              <w:rPr>
                <w:color w:val="000000" w:themeColor="text1"/>
              </w:rPr>
              <w:t xml:space="preserve">  (e.g., backpacks, computers).  Personal bags are not accessed in the OR.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3731C" w14:textId="77777777" w:rsidR="00C14309" w:rsidRDefault="00B00EC2"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3D8DA" w14:textId="77777777" w:rsidR="00C14309" w:rsidRDefault="00B00EC2">
            <w: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321AD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FB4B4" w14:textId="77777777" w:rsidR="00C14309" w:rsidRDefault="00B00EC2">
            <w:r>
              <w:t xml:space="preserve"> </w:t>
            </w:r>
          </w:p>
        </w:tc>
      </w:tr>
      <w:tr w:rsidR="00C14309" w14:paraId="2DC9A29C" w14:textId="77777777" w:rsidTr="53909144">
        <w:tblPrEx>
          <w:tblCellMar>
            <w:left w:w="108" w:type="dxa"/>
          </w:tblCellMar>
        </w:tblPrEx>
        <w:trPr>
          <w:trHeight w:val="275"/>
        </w:trPr>
        <w:tc>
          <w:tcPr>
            <w:tcW w:w="1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163EE57D" w14:textId="77777777" w:rsidR="00C14309" w:rsidRDefault="00B00EC2">
            <w:pPr>
              <w:ind w:left="1"/>
            </w:pPr>
            <w:r>
              <w:rPr>
                <w:b/>
                <w:color w:val="FFFFFF"/>
              </w:rPr>
              <w:t xml:space="preserve">Supplies 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05F69F97" w14:textId="77777777" w:rsidR="00C14309" w:rsidRDefault="00B00EC2"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615519A7" w14:textId="77777777" w:rsidR="00C14309" w:rsidRDefault="00B00EC2">
            <w:pPr>
              <w:ind w:left="2"/>
            </w:pPr>
            <w:r>
              <w:rPr>
                <w:b/>
                <w:color w:val="FFFFFF"/>
              </w:rPr>
              <w:t xml:space="preserve">Yes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18C6058B" w14:textId="77777777" w:rsidR="00C14309" w:rsidRDefault="00B00EC2">
            <w:r>
              <w:rPr>
                <w:b/>
                <w:color w:val="FFFFFF"/>
              </w:rPr>
              <w:t xml:space="preserve">No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7FCF7238" w14:textId="77777777" w:rsidR="00C14309" w:rsidRDefault="00B00EC2">
            <w:r>
              <w:rPr>
                <w:b/>
                <w:color w:val="FFFFFF"/>
              </w:rPr>
              <w:t xml:space="preserve">NA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545DCE8C" w14:textId="5FF13A88" w:rsidR="00C14309" w:rsidRDefault="00F472A7">
            <w:r>
              <w:rPr>
                <w:b/>
                <w:color w:val="FFFFFF"/>
              </w:rPr>
              <w:t>Coaching</w:t>
            </w:r>
          </w:p>
        </w:tc>
      </w:tr>
      <w:tr w:rsidR="00C14309" w14:paraId="75AD9472" w14:textId="77777777" w:rsidTr="53909144">
        <w:tblPrEx>
          <w:tblCellMar>
            <w:left w:w="108" w:type="dxa"/>
          </w:tblCellMar>
        </w:tblPrEx>
        <w:trPr>
          <w:trHeight w:val="279"/>
        </w:trPr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FF4AB" w14:textId="77777777" w:rsidR="00C14309" w:rsidRDefault="00B00EC2">
            <w:pPr>
              <w:ind w:left="1"/>
            </w:pPr>
            <w:r>
              <w:t xml:space="preserve">Alcohol hand rub 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A0E3B" w14:textId="77777777" w:rsidR="00C14309" w:rsidRDefault="00B00EC2">
            <w:r>
              <w:t xml:space="preserve">Present at the point of need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09332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BD3FC" w14:textId="77777777" w:rsidR="00C14309" w:rsidRDefault="00B00EC2">
            <w: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04270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19EFF" w14:textId="77777777" w:rsidR="00C14309" w:rsidRDefault="00B00EC2">
            <w:r>
              <w:t xml:space="preserve"> </w:t>
            </w:r>
          </w:p>
        </w:tc>
      </w:tr>
      <w:tr w:rsidR="00C14309" w14:paraId="29054278" w14:textId="77777777" w:rsidTr="53909144">
        <w:tblPrEx>
          <w:tblCellMar>
            <w:left w:w="108" w:type="dxa"/>
          </w:tblCellMar>
        </w:tblPrEx>
        <w:trPr>
          <w:trHeight w:val="280"/>
        </w:trPr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4C444" w14:textId="77777777" w:rsidR="00C14309" w:rsidRDefault="00B00EC2">
            <w:pPr>
              <w:ind w:left="1"/>
            </w:pPr>
            <w:r>
              <w:t xml:space="preserve">Disinfectant wipes 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A1914" w14:textId="77777777" w:rsidR="00C14309" w:rsidRDefault="00B00EC2">
            <w:r>
              <w:t xml:space="preserve">Present at the point of need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0ECD5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A75AE" w14:textId="77777777" w:rsidR="00C14309" w:rsidRDefault="00B00EC2">
            <w: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166EE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6A6AE" w14:textId="77777777" w:rsidR="00C14309" w:rsidRDefault="00B00EC2">
            <w:r>
              <w:t xml:space="preserve"> </w:t>
            </w:r>
          </w:p>
        </w:tc>
      </w:tr>
      <w:tr w:rsidR="00C14309" w14:paraId="7726E7DB" w14:textId="77777777" w:rsidTr="53909144">
        <w:tblPrEx>
          <w:tblCellMar>
            <w:left w:w="108" w:type="dxa"/>
          </w:tblCellMar>
        </w:tblPrEx>
        <w:trPr>
          <w:trHeight w:val="277"/>
        </w:trPr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3C697" w14:textId="77777777" w:rsidR="00C14309" w:rsidRDefault="00B00EC2">
            <w:pPr>
              <w:ind w:left="1"/>
            </w:pPr>
            <w:r>
              <w:t xml:space="preserve">Medication &amp; creams 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67641" w14:textId="77777777" w:rsidR="00C14309" w:rsidRDefault="00B00EC2">
            <w:r>
              <w:t xml:space="preserve">Common source medication &amp; creams are absent 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38EEE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F08D7" w14:textId="77777777" w:rsidR="00C14309" w:rsidRDefault="00B00EC2">
            <w: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30BC8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7ABCF" w14:textId="77777777" w:rsidR="00C14309" w:rsidRDefault="00B00EC2">
            <w:r>
              <w:t xml:space="preserve"> </w:t>
            </w:r>
          </w:p>
        </w:tc>
      </w:tr>
      <w:tr w:rsidR="00C14309" w14:paraId="0E34BD31" w14:textId="77777777" w:rsidTr="53909144">
        <w:tblPrEx>
          <w:tblCellMar>
            <w:left w:w="108" w:type="dxa"/>
          </w:tblCellMar>
        </w:tblPrEx>
        <w:trPr>
          <w:trHeight w:val="277"/>
        </w:trPr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9BD96" w14:textId="77777777" w:rsidR="00C14309" w:rsidRDefault="00B00EC2">
            <w:pPr>
              <w:ind w:left="1"/>
            </w:pPr>
            <w:r>
              <w:t xml:space="preserve">Sterile supplies 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AF53D" w14:textId="77777777" w:rsidR="00C14309" w:rsidRDefault="00B00EC2">
            <w:r>
              <w:t xml:space="preserve">Wrapping intact, including 2x2 or 4x4. 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F0585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3896D" w14:textId="77777777" w:rsidR="00C14309" w:rsidRDefault="00B00EC2">
            <w: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BC05C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F783E" w14:textId="77777777" w:rsidR="00C14309" w:rsidRDefault="00B00EC2">
            <w:r>
              <w:t xml:space="preserve"> </w:t>
            </w:r>
          </w:p>
        </w:tc>
      </w:tr>
      <w:tr w:rsidR="00C14309" w14:paraId="1790C231" w14:textId="77777777" w:rsidTr="53909144">
        <w:tblPrEx>
          <w:tblCellMar>
            <w:left w:w="108" w:type="dxa"/>
          </w:tblCellMar>
        </w:tblPrEx>
        <w:trPr>
          <w:trHeight w:val="277"/>
        </w:trPr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AAC0A" w14:textId="77777777" w:rsidR="00C14309" w:rsidRDefault="00B00EC2">
            <w:pPr>
              <w:ind w:left="1"/>
            </w:pPr>
            <w:r>
              <w:t xml:space="preserve">Surgical hand scrub products 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6A7B2" w14:textId="77777777" w:rsidR="00C14309" w:rsidRDefault="00B00EC2">
            <w:r>
              <w:t xml:space="preserve">Approved products only are being utilized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C03A6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4C2AF" w14:textId="77777777" w:rsidR="00C14309" w:rsidRDefault="00B00EC2">
            <w: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D8312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A3F07" w14:textId="77777777" w:rsidR="00C14309" w:rsidRDefault="00B00EC2">
            <w:r>
              <w:t xml:space="preserve"> </w:t>
            </w:r>
          </w:p>
        </w:tc>
      </w:tr>
      <w:tr w:rsidR="00C14309" w14:paraId="283FEE78" w14:textId="77777777" w:rsidTr="53909144">
        <w:tblPrEx>
          <w:tblCellMar>
            <w:left w:w="108" w:type="dxa"/>
          </w:tblCellMar>
        </w:tblPrEx>
        <w:trPr>
          <w:trHeight w:val="275"/>
        </w:trPr>
        <w:tc>
          <w:tcPr>
            <w:tcW w:w="1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0AE64F52" w14:textId="77777777" w:rsidR="00C14309" w:rsidRDefault="00B00EC2">
            <w:pPr>
              <w:ind w:left="1"/>
            </w:pPr>
            <w:r>
              <w:rPr>
                <w:b/>
                <w:color w:val="FFFFFF"/>
              </w:rPr>
              <w:t xml:space="preserve">Staff knowledge 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407DA70D" w14:textId="77777777" w:rsidR="00C14309" w:rsidRDefault="00B00EC2"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2F7E6249" w14:textId="77777777" w:rsidR="00C14309" w:rsidRDefault="00B00EC2">
            <w:pPr>
              <w:ind w:left="2"/>
            </w:pPr>
            <w:r>
              <w:rPr>
                <w:b/>
                <w:color w:val="FFFFFF"/>
              </w:rPr>
              <w:t xml:space="preserve">Yes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1E8D45B7" w14:textId="77777777" w:rsidR="00C14309" w:rsidRDefault="00B00EC2">
            <w:r>
              <w:rPr>
                <w:b/>
                <w:color w:val="FFFFFF"/>
              </w:rPr>
              <w:t xml:space="preserve">No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2CB843FD" w14:textId="77777777" w:rsidR="00C14309" w:rsidRDefault="00B00EC2">
            <w:r>
              <w:rPr>
                <w:b/>
                <w:color w:val="FFFFFF"/>
              </w:rPr>
              <w:t xml:space="preserve">NA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 w:themeFill="text1"/>
          </w:tcPr>
          <w:p w14:paraId="341517D4" w14:textId="186AECD1" w:rsidR="00C14309" w:rsidRDefault="00F472A7">
            <w:r>
              <w:rPr>
                <w:b/>
                <w:color w:val="FFFFFF"/>
              </w:rPr>
              <w:t>Coaching</w:t>
            </w:r>
          </w:p>
        </w:tc>
      </w:tr>
      <w:tr w:rsidR="00C14309" w14:paraId="548154CD" w14:textId="77777777" w:rsidTr="53909144">
        <w:tblPrEx>
          <w:tblCellMar>
            <w:left w:w="108" w:type="dxa"/>
          </w:tblCellMar>
        </w:tblPrEx>
        <w:trPr>
          <w:trHeight w:val="279"/>
        </w:trPr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C2BE4" w14:textId="77777777" w:rsidR="00C14309" w:rsidRDefault="00B00EC2">
            <w:pPr>
              <w:ind w:left="1"/>
            </w:pPr>
            <w:r>
              <w:lastRenderedPageBreak/>
              <w:t xml:space="preserve">Aseptic technique 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C8971" w14:textId="77777777" w:rsidR="00C14309" w:rsidRDefault="00B00EC2">
            <w:r>
              <w:t xml:space="preserve">Adequate response re: sterile areas  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1960E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68766" w14:textId="77777777" w:rsidR="00C14309" w:rsidRDefault="00B00EC2">
            <w: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55EFA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9474E" w14:textId="77777777" w:rsidR="00C14309" w:rsidRDefault="00B00EC2">
            <w:r>
              <w:t xml:space="preserve"> </w:t>
            </w:r>
          </w:p>
        </w:tc>
      </w:tr>
      <w:tr w:rsidR="00C14309" w14:paraId="053B3BFD" w14:textId="77777777" w:rsidTr="53909144">
        <w:tblPrEx>
          <w:tblCellMar>
            <w:left w:w="108" w:type="dxa"/>
          </w:tblCellMar>
        </w:tblPrEx>
        <w:trPr>
          <w:trHeight w:val="277"/>
        </w:trPr>
        <w:tc>
          <w:tcPr>
            <w:tcW w:w="1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11AC" w14:textId="77777777" w:rsidR="00C14309" w:rsidRDefault="00B00EC2">
            <w:pPr>
              <w:ind w:left="1"/>
            </w:pPr>
            <w:r>
              <w:t xml:space="preserve">Patient prep </w:t>
            </w:r>
          </w:p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594C0" w14:textId="77777777" w:rsidR="00C14309" w:rsidRDefault="00B00EC2">
            <w:r>
              <w:t xml:space="preserve">Adequate dry time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87C77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BCA34" w14:textId="77777777" w:rsidR="00C14309" w:rsidRDefault="00B00EC2">
            <w: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91915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445EB" w14:textId="77777777" w:rsidR="00C14309" w:rsidRDefault="00B00EC2">
            <w:r>
              <w:t xml:space="preserve"> </w:t>
            </w:r>
          </w:p>
        </w:tc>
      </w:tr>
      <w:tr w:rsidR="00C14309" w14:paraId="207DC38A" w14:textId="77777777" w:rsidTr="53909144">
        <w:tblPrEx>
          <w:tblCellMar>
            <w:left w:w="108" w:type="dxa"/>
          </w:tblCellMar>
        </w:tblPrEx>
        <w:trPr>
          <w:trHeight w:val="277"/>
        </w:trPr>
        <w:tc>
          <w:tcPr>
            <w:tcW w:w="1992" w:type="dxa"/>
            <w:vMerge/>
          </w:tcPr>
          <w:p w14:paraId="4C7916E0" w14:textId="77777777" w:rsidR="00C14309" w:rsidRDefault="00C14309"/>
        </w:tc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F7188" w14:textId="77777777" w:rsidR="00C14309" w:rsidRDefault="00B00EC2">
            <w:r>
              <w:t xml:space="preserve">No pooling of prep material 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3464C" w14:textId="77777777" w:rsidR="00C14309" w:rsidRDefault="00B00EC2">
            <w:pPr>
              <w:ind w:left="2"/>
            </w:pPr>
            <w: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CADED" w14:textId="77777777" w:rsidR="00C14309" w:rsidRDefault="00B00EC2">
            <w:r>
              <w:t xml:space="preserve"> </w:t>
            </w:r>
          </w:p>
        </w:tc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9082E" w14:textId="77777777" w:rsidR="00C14309" w:rsidRDefault="00B00EC2"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BB78F" w14:textId="77777777" w:rsidR="00C14309" w:rsidRDefault="00B00EC2">
            <w:r>
              <w:t xml:space="preserve"> </w:t>
            </w:r>
          </w:p>
        </w:tc>
      </w:tr>
    </w:tbl>
    <w:p w14:paraId="46D7C262" w14:textId="654220D6" w:rsidR="00C14309" w:rsidRDefault="00C14309">
      <w:pPr>
        <w:spacing w:after="0"/>
        <w:ind w:left="720"/>
      </w:pPr>
    </w:p>
    <w:sectPr w:rsidR="00C14309" w:rsidSect="006054C6">
      <w:headerReference w:type="default" r:id="rId13"/>
      <w:footerReference w:type="default" r:id="rId14"/>
      <w:pgSz w:w="12240" w:h="15840"/>
      <w:pgMar w:top="720" w:right="199" w:bottom="723" w:left="720" w:header="288" w:footer="288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erry.micheels" w:date="2024-06-28T13:01:00Z" w:initials="te">
    <w:p w14:paraId="36608672" w14:textId="2D0F6F22" w:rsidR="65001655" w:rsidRDefault="65001655">
      <w:r>
        <w:t xml:space="preserve">What does AORN say about personal bags in the OR?  How about accessing content from personal bags?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60867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BC06DD8" w16cex:dateUtc="2024-06-28T1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608672" w16cid:durableId="0BC06D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4D89" w14:textId="77777777" w:rsidR="00DC1CA9" w:rsidRDefault="00DC1CA9" w:rsidP="00842FFF">
      <w:pPr>
        <w:spacing w:after="0" w:line="240" w:lineRule="auto"/>
      </w:pPr>
      <w:r>
        <w:separator/>
      </w:r>
    </w:p>
  </w:endnote>
  <w:endnote w:type="continuationSeparator" w:id="0">
    <w:p w14:paraId="347AA408" w14:textId="77777777" w:rsidR="00DC1CA9" w:rsidRDefault="00DC1CA9" w:rsidP="00842FFF">
      <w:pPr>
        <w:spacing w:after="0" w:line="240" w:lineRule="auto"/>
      </w:pPr>
      <w:r>
        <w:continuationSeparator/>
      </w:r>
    </w:p>
  </w:endnote>
  <w:endnote w:type="continuationNotice" w:id="1">
    <w:p w14:paraId="1BB084AD" w14:textId="77777777" w:rsidR="00C500A0" w:rsidRDefault="00C50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F426" w14:textId="6D8AF5FA" w:rsidR="00842FFF" w:rsidRDefault="009410EE" w:rsidP="006054C6">
    <w:pPr>
      <w:spacing w:after="591" w:line="265" w:lineRule="auto"/>
      <w:ind w:left="-5" w:hanging="1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AF3969" wp14:editId="5B695883">
          <wp:simplePos x="0" y="0"/>
          <wp:positionH relativeFrom="margin">
            <wp:posOffset>1713230</wp:posOffset>
          </wp:positionH>
          <wp:positionV relativeFrom="paragraph">
            <wp:posOffset>37465</wp:posOffset>
          </wp:positionV>
          <wp:extent cx="3377565" cy="502920"/>
          <wp:effectExtent l="0" t="0" r="0" b="0"/>
          <wp:wrapNone/>
          <wp:docPr id="83972179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21799" name="Picture 1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30" b="20176"/>
                  <a:stretch/>
                </pic:blipFill>
                <pic:spPr bwMode="auto">
                  <a:xfrm>
                    <a:off x="0" y="0"/>
                    <a:ext cx="3377565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8465BAD" wp14:editId="4F53C7AE">
          <wp:simplePos x="0" y="0"/>
          <wp:positionH relativeFrom="margin">
            <wp:posOffset>-363216</wp:posOffset>
          </wp:positionH>
          <wp:positionV relativeFrom="paragraph">
            <wp:posOffset>578699</wp:posOffset>
          </wp:positionV>
          <wp:extent cx="7549515" cy="144780"/>
          <wp:effectExtent l="0" t="0" r="0" b="7620"/>
          <wp:wrapNone/>
          <wp:docPr id="89864796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647960" name="Picture 1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088"/>
                  <a:stretch/>
                </pic:blipFill>
                <pic:spPr bwMode="auto">
                  <a:xfrm>
                    <a:off x="0" y="0"/>
                    <a:ext cx="7549515" cy="144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1973" w14:textId="77777777" w:rsidR="00DC1CA9" w:rsidRDefault="00DC1CA9" w:rsidP="00842FFF">
      <w:pPr>
        <w:spacing w:after="0" w:line="240" w:lineRule="auto"/>
      </w:pPr>
      <w:r>
        <w:separator/>
      </w:r>
    </w:p>
  </w:footnote>
  <w:footnote w:type="continuationSeparator" w:id="0">
    <w:p w14:paraId="43FF2050" w14:textId="77777777" w:rsidR="00DC1CA9" w:rsidRDefault="00DC1CA9" w:rsidP="00842FFF">
      <w:pPr>
        <w:spacing w:after="0" w:line="240" w:lineRule="auto"/>
      </w:pPr>
      <w:r>
        <w:continuationSeparator/>
      </w:r>
    </w:p>
  </w:footnote>
  <w:footnote w:type="continuationNotice" w:id="1">
    <w:p w14:paraId="042CD185" w14:textId="77777777" w:rsidR="00C500A0" w:rsidRDefault="00C500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BC56" w14:textId="77777777" w:rsidR="00842FFF" w:rsidRDefault="00842FFF" w:rsidP="00842FFF">
    <w:pPr>
      <w:tabs>
        <w:tab w:val="center" w:pos="4682"/>
      </w:tabs>
      <w:spacing w:after="0"/>
      <w:jc w:val="center"/>
    </w:pPr>
    <w:r>
      <w:rPr>
        <w:b/>
        <w:sz w:val="28"/>
      </w:rPr>
      <w:t>Surgical Environment Audit</w:t>
    </w:r>
  </w:p>
  <w:p w14:paraId="5D6F1D03" w14:textId="77777777" w:rsidR="00842FFF" w:rsidRDefault="00842FFF" w:rsidP="00842FFF">
    <w:pPr>
      <w:spacing w:after="0"/>
      <w:ind w:right="1309"/>
    </w:pPr>
    <w:r>
      <w:rPr>
        <w:b/>
        <w:sz w:val="28"/>
      </w:rPr>
      <w:t xml:space="preserve">Date: ____________ OR location: ____________ Initials of observer: _________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ry.micheels">
    <w15:presenceInfo w15:providerId="AD" w15:userId="S::terry.micheels_gmail.com#ext#@univnebrmedcntr.onmicrosoft.com::f361645c-6a21-461a-9e1b-53f5a67f91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09"/>
    <w:rsid w:val="000B3620"/>
    <w:rsid w:val="000B3E02"/>
    <w:rsid w:val="003271E3"/>
    <w:rsid w:val="00402406"/>
    <w:rsid w:val="00462370"/>
    <w:rsid w:val="0049539B"/>
    <w:rsid w:val="006054C6"/>
    <w:rsid w:val="007B50B1"/>
    <w:rsid w:val="00842FFF"/>
    <w:rsid w:val="0092181B"/>
    <w:rsid w:val="009410EE"/>
    <w:rsid w:val="009674E3"/>
    <w:rsid w:val="00B00EC2"/>
    <w:rsid w:val="00B40561"/>
    <w:rsid w:val="00C14309"/>
    <w:rsid w:val="00C500A0"/>
    <w:rsid w:val="00DC1CA9"/>
    <w:rsid w:val="00E32595"/>
    <w:rsid w:val="00F472A7"/>
    <w:rsid w:val="00FC1883"/>
    <w:rsid w:val="22261521"/>
    <w:rsid w:val="23836FB4"/>
    <w:rsid w:val="24E3744D"/>
    <w:rsid w:val="2996408D"/>
    <w:rsid w:val="2D7754E0"/>
    <w:rsid w:val="2F4D4F24"/>
    <w:rsid w:val="2FCCBDAF"/>
    <w:rsid w:val="378F2788"/>
    <w:rsid w:val="48BCDD18"/>
    <w:rsid w:val="53909144"/>
    <w:rsid w:val="58A007F6"/>
    <w:rsid w:val="65001655"/>
    <w:rsid w:val="792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5191"/>
  <w15:docId w15:val="{BA94E6F5-726D-4AB9-9063-1EBF8C1B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left="72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2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FF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2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FFF"/>
    <w:rPr>
      <w:rFonts w:ascii="Calibri" w:eastAsia="Calibri" w:hAnsi="Calibri" w:cs="Calibri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6B59A697DB24A9EFC1596C05FDE75" ma:contentTypeVersion="20" ma:contentTypeDescription="Create a new document." ma:contentTypeScope="" ma:versionID="0aa0d9eab0544d4c853861a6d6a8cca5">
  <xsd:schema xmlns:xsd="http://www.w3.org/2001/XMLSchema" xmlns:xs="http://www.w3.org/2001/XMLSchema" xmlns:p="http://schemas.microsoft.com/office/2006/metadata/properties" xmlns:ns1="http://schemas.microsoft.com/sharepoint/v3" xmlns:ns2="f99172c0-a650-45bd-af3c-14a009c09083" xmlns:ns3="e9e0ba2b-7054-496b-827d-6291fa99b1c4" targetNamespace="http://schemas.microsoft.com/office/2006/metadata/properties" ma:root="true" ma:fieldsID="ad3646938bb014885c1288650656ae65" ns1:_="" ns2:_="" ns3:_="">
    <xsd:import namespace="http://schemas.microsoft.com/sharepoint/v3"/>
    <xsd:import namespace="f99172c0-a650-45bd-af3c-14a009c09083"/>
    <xsd:import namespace="e9e0ba2b-7054-496b-827d-6291fa99b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172c0-a650-45bd-af3c-14a009c09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0ba2b-7054-496b-827d-6291fa99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e159e2-3b5f-4098-9b3d-3bd9f1660881}" ma:internalName="TaxCatchAll" ma:showField="CatchAllData" ma:web="e9e0ba2b-7054-496b-827d-6291fa99b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9172c0-a650-45bd-af3c-14a009c09083">
      <Terms xmlns="http://schemas.microsoft.com/office/infopath/2007/PartnerControls"/>
    </lcf76f155ced4ddcb4097134ff3c332f>
    <_ip_UnifiedCompliancePolicyProperties xmlns="http://schemas.microsoft.com/sharepoint/v3" xsi:nil="true"/>
    <TaxCatchAll xmlns="e9e0ba2b-7054-496b-827d-6291fa99b1c4" xsi:nil="true"/>
  </documentManagement>
</p:properties>
</file>

<file path=customXml/itemProps1.xml><?xml version="1.0" encoding="utf-8"?>
<ds:datastoreItem xmlns:ds="http://schemas.openxmlformats.org/officeDocument/2006/customXml" ds:itemID="{357A3BB9-40BF-4C81-9E47-1BF1D219D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9172c0-a650-45bd-af3c-14a009c09083"/>
    <ds:schemaRef ds:uri="e9e0ba2b-7054-496b-827d-6291fa99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AB815-AD6C-40DD-BDE2-6B8A8EC46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AEC6D-BCC5-4F99-AB46-5209D7E0228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9e0ba2b-7054-496b-827d-6291fa99b1c4"/>
    <ds:schemaRef ds:uri="f99172c0-a650-45bd-af3c-14a009c09083"/>
    <ds:schemaRef ds:uri="http://schemas.microsoft.com/sharepoint/v3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Company>CHS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Snyder-sloan,Lori L</dc:creator>
  <cp:keywords/>
  <cp:lastModifiedBy>Musil, Lauren E</cp:lastModifiedBy>
  <cp:revision>13</cp:revision>
  <cp:lastPrinted>2024-05-30T18:02:00Z</cp:lastPrinted>
  <dcterms:created xsi:type="dcterms:W3CDTF">2022-11-21T18:37:00Z</dcterms:created>
  <dcterms:modified xsi:type="dcterms:W3CDTF">2024-07-12T00:38:00Z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0x010100BD16B59A697DB24A9EFC1596C05FDE75</vt:lpwstr>
  </property>
  <property fmtid="{D5CDD505-2E9C-101B-9397-08002B2CF9AE}" pid="3" name="MediaServiceImageTags">
    <vt:lpwstr/>
  </property>
</Properties>
</file>